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A8" w:rsidRPr="004132A8" w:rsidRDefault="004132A8" w:rsidP="00CF3970">
      <w:pPr>
        <w:jc w:val="left"/>
        <w:rPr>
          <w:rFonts w:ascii="ＭＳ ゴシック" w:eastAsia="ＭＳ ゴシック" w:hAnsi="ＭＳ ゴシック"/>
          <w:sz w:val="48"/>
          <w:szCs w:val="48"/>
        </w:rPr>
      </w:pPr>
    </w:p>
    <w:p w:rsidR="00C83BE5" w:rsidRPr="00A3770C" w:rsidRDefault="004132A8" w:rsidP="00740A4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w:t>
      </w:r>
      <w:r w:rsidR="00C83BE5" w:rsidRPr="00A3770C">
        <w:rPr>
          <w:rFonts w:ascii="ＭＳ ゴシック" w:eastAsia="ＭＳ ゴシック" w:hAnsi="ＭＳ ゴシック" w:hint="eastAsia"/>
          <w:sz w:val="48"/>
          <w:szCs w:val="48"/>
        </w:rPr>
        <w:t>簡易な施工計画」作成の注意点</w:t>
      </w:r>
    </w:p>
    <w:p w:rsidR="00C83BE5" w:rsidRPr="00A3770C" w:rsidRDefault="00C83BE5" w:rsidP="00740A40">
      <w:pPr>
        <w:jc w:val="left"/>
        <w:rPr>
          <w:rFonts w:hAnsi="ＭＳ 明朝"/>
          <w:sz w:val="28"/>
          <w:szCs w:val="28"/>
        </w:rPr>
      </w:pPr>
    </w:p>
    <w:p w:rsidR="00C83BE5" w:rsidRPr="00A3770C" w:rsidRDefault="00C83BE5" w:rsidP="00740A40">
      <w:pPr>
        <w:jc w:val="left"/>
        <w:rPr>
          <w:rFonts w:hAnsi="ＭＳ 明朝"/>
          <w:sz w:val="28"/>
          <w:szCs w:val="28"/>
        </w:rPr>
      </w:pPr>
      <w:r w:rsidRPr="00A3770C">
        <w:rPr>
          <w:rFonts w:hAnsi="ＭＳ 明朝" w:hint="eastAsia"/>
          <w:sz w:val="28"/>
          <w:szCs w:val="28"/>
        </w:rPr>
        <w:t xml:space="preserve">　総務省が進める「新たな自治体情報セキュリティ対策の抜本的強化」により，徳島県電子入札システムでは，平成２９年７月１日より一太郎ファイルの取扱いができなくなりま</w:t>
      </w:r>
      <w:r w:rsidR="0061326D">
        <w:rPr>
          <w:rFonts w:hAnsi="ＭＳ 明朝" w:hint="eastAsia"/>
          <w:sz w:val="28"/>
          <w:szCs w:val="28"/>
        </w:rPr>
        <w:t>した</w:t>
      </w:r>
      <w:r w:rsidRPr="00A3770C">
        <w:rPr>
          <w:rFonts w:hAnsi="ＭＳ 明朝" w:hint="eastAsia"/>
          <w:sz w:val="28"/>
          <w:szCs w:val="28"/>
        </w:rPr>
        <w:t>。</w:t>
      </w:r>
    </w:p>
    <w:p w:rsidR="00C83BE5" w:rsidRPr="00A3770C" w:rsidRDefault="00C83BE5" w:rsidP="00740A40">
      <w:pPr>
        <w:ind w:firstLineChars="100" w:firstLine="280"/>
        <w:jc w:val="left"/>
        <w:rPr>
          <w:rFonts w:hAnsi="ＭＳ 明朝"/>
          <w:sz w:val="28"/>
          <w:szCs w:val="28"/>
        </w:rPr>
      </w:pPr>
      <w:r w:rsidRPr="00A3770C">
        <w:rPr>
          <w:rFonts w:hAnsi="ＭＳ 明朝" w:hint="eastAsia"/>
          <w:sz w:val="28"/>
          <w:szCs w:val="28"/>
        </w:rPr>
        <w:t>このため，</w:t>
      </w:r>
      <w:r w:rsidR="00740A40" w:rsidRPr="00A3770C">
        <w:rPr>
          <w:rFonts w:hAnsi="ＭＳ 明朝" w:hint="eastAsia"/>
          <w:sz w:val="28"/>
          <w:szCs w:val="28"/>
        </w:rPr>
        <w:t>総合評価（簡易な施工計画）申請書（様式２）の標準様式</w:t>
      </w:r>
      <w:r w:rsidRPr="00A3770C">
        <w:rPr>
          <w:rFonts w:hAnsi="ＭＳ 明朝" w:hint="eastAsia"/>
          <w:sz w:val="28"/>
          <w:szCs w:val="28"/>
        </w:rPr>
        <w:t>を</w:t>
      </w:r>
      <w:r w:rsidR="00740A40" w:rsidRPr="00A3770C">
        <w:rPr>
          <w:rFonts w:hAnsi="ＭＳ 明朝" w:hint="eastAsia"/>
          <w:sz w:val="28"/>
          <w:szCs w:val="28"/>
        </w:rPr>
        <w:t>ワード</w:t>
      </w:r>
      <w:r w:rsidRPr="00A3770C">
        <w:rPr>
          <w:rFonts w:hAnsi="ＭＳ 明朝" w:hint="eastAsia"/>
          <w:sz w:val="28"/>
          <w:szCs w:val="28"/>
        </w:rPr>
        <w:t>ファイルに変更しています。</w:t>
      </w:r>
    </w:p>
    <w:p w:rsidR="00740A40" w:rsidRPr="00A3770C" w:rsidRDefault="00740A40" w:rsidP="00CF3970">
      <w:pPr>
        <w:overflowPunct w:val="0"/>
        <w:textAlignment w:val="baseline"/>
        <w:rPr>
          <w:rFonts w:hAnsi="ＭＳ 明朝"/>
          <w:color w:val="000000"/>
          <w:kern w:val="0"/>
          <w:sz w:val="28"/>
          <w:szCs w:val="28"/>
        </w:rPr>
      </w:pPr>
      <w:r w:rsidRPr="00A3770C">
        <w:rPr>
          <w:rFonts w:hAnsi="ＭＳ 明朝" w:hint="eastAsia"/>
          <w:color w:val="000000"/>
          <w:kern w:val="0"/>
          <w:sz w:val="28"/>
          <w:szCs w:val="28"/>
        </w:rPr>
        <w:t xml:space="preserve">　平成２９年７月１日以降に簡易な施工計画を「一太郎」で作成して申請する場合は，</w:t>
      </w:r>
      <w:r w:rsidRPr="00A3770C">
        <w:rPr>
          <w:rFonts w:ascii="ＭＳ ゴシック" w:eastAsia="ＭＳ ゴシック" w:hAnsi="ＭＳ ゴシック" w:hint="eastAsia"/>
          <w:color w:val="FF0000"/>
          <w:kern w:val="0"/>
          <w:sz w:val="28"/>
          <w:szCs w:val="28"/>
        </w:rPr>
        <w:t>ＰＤＦ形式に変換</w:t>
      </w:r>
      <w:r w:rsidR="005D7DC6">
        <w:rPr>
          <w:rFonts w:hAnsi="ＭＳ 明朝" w:hint="eastAsia"/>
          <w:color w:val="000000"/>
          <w:kern w:val="0"/>
          <w:sz w:val="28"/>
          <w:szCs w:val="28"/>
        </w:rPr>
        <w:t>して申請してくだ</w:t>
      </w:r>
      <w:r w:rsidRPr="00A3770C">
        <w:rPr>
          <w:rFonts w:hAnsi="ＭＳ 明朝" w:hint="eastAsia"/>
          <w:color w:val="000000"/>
          <w:kern w:val="0"/>
          <w:sz w:val="28"/>
          <w:szCs w:val="28"/>
        </w:rPr>
        <w:t>さい。</w:t>
      </w:r>
    </w:p>
    <w:p w:rsidR="00740A40" w:rsidRDefault="00740A40" w:rsidP="00740A40">
      <w:pPr>
        <w:jc w:val="left"/>
        <w:rPr>
          <w:rFonts w:hAnsi="ＭＳ 明朝"/>
          <w:sz w:val="28"/>
          <w:szCs w:val="28"/>
        </w:rPr>
      </w:pPr>
      <w:r w:rsidRPr="00A3770C">
        <w:rPr>
          <w:rFonts w:hAnsi="ＭＳ 明朝" w:hint="eastAsia"/>
          <w:sz w:val="28"/>
          <w:szCs w:val="28"/>
        </w:rPr>
        <w:t xml:space="preserve">　</w:t>
      </w:r>
      <w:r w:rsidR="00CF3970" w:rsidRPr="00A3770C">
        <w:rPr>
          <w:rFonts w:hAnsi="ＭＳ 明朝" w:hint="eastAsia"/>
          <w:sz w:val="28"/>
          <w:szCs w:val="28"/>
        </w:rPr>
        <w:t>なお，</w:t>
      </w:r>
      <w:r w:rsidR="00CF3970" w:rsidRPr="00CF3970">
        <w:rPr>
          <w:rFonts w:hAnsi="ＭＳ 明朝" w:hint="eastAsia"/>
          <w:color w:val="000000"/>
          <w:kern w:val="0"/>
          <w:sz w:val="28"/>
          <w:szCs w:val="28"/>
        </w:rPr>
        <w:t>簡易な施工計画を</w:t>
      </w:r>
      <w:r w:rsidR="00CF3970">
        <w:rPr>
          <w:rFonts w:hAnsi="ＭＳ 明朝" w:hint="eastAsia"/>
          <w:color w:val="000000"/>
          <w:kern w:val="0"/>
          <w:sz w:val="28"/>
          <w:szCs w:val="28"/>
        </w:rPr>
        <w:t>ワードファイル</w:t>
      </w:r>
      <w:r w:rsidR="00CF3970" w:rsidRPr="00CF3970">
        <w:rPr>
          <w:rFonts w:hAnsi="ＭＳ 明朝" w:hint="eastAsia"/>
          <w:color w:val="000000"/>
          <w:kern w:val="0"/>
          <w:sz w:val="28"/>
          <w:szCs w:val="28"/>
        </w:rPr>
        <w:t>で作成し</w:t>
      </w:r>
      <w:r w:rsidR="00CF3970">
        <w:rPr>
          <w:rFonts w:hAnsi="ＭＳ 明朝" w:hint="eastAsia"/>
          <w:color w:val="000000"/>
          <w:kern w:val="0"/>
          <w:sz w:val="28"/>
          <w:szCs w:val="28"/>
        </w:rPr>
        <w:t>た場合も，</w:t>
      </w:r>
      <w:r w:rsidRPr="00740A40">
        <w:rPr>
          <w:rFonts w:hAnsi="ＭＳ 明朝" w:hint="eastAsia"/>
          <w:sz w:val="28"/>
          <w:szCs w:val="28"/>
        </w:rPr>
        <w:t>なるべく</w:t>
      </w:r>
      <w:r w:rsidRPr="00A3770C">
        <w:rPr>
          <w:rFonts w:ascii="ＭＳ ゴシック" w:eastAsia="ＭＳ ゴシック" w:hAnsi="ＭＳ ゴシック" w:hint="eastAsia"/>
          <w:color w:val="FF0000"/>
          <w:sz w:val="28"/>
          <w:szCs w:val="28"/>
        </w:rPr>
        <w:t>ＰＤＦ形式にて提出</w:t>
      </w:r>
      <w:r w:rsidR="005D7DC6">
        <w:rPr>
          <w:rFonts w:hAnsi="ＭＳ 明朝" w:hint="eastAsia"/>
          <w:sz w:val="28"/>
          <w:szCs w:val="28"/>
        </w:rPr>
        <w:t>するようにしてくだ</w:t>
      </w:r>
      <w:r w:rsidRPr="00740A40">
        <w:rPr>
          <w:rFonts w:hAnsi="ＭＳ 明朝" w:hint="eastAsia"/>
          <w:sz w:val="28"/>
          <w:szCs w:val="28"/>
        </w:rPr>
        <w:t>さい。</w:t>
      </w:r>
    </w:p>
    <w:p w:rsidR="00E10458" w:rsidRDefault="00E10458" w:rsidP="00740A40">
      <w:pPr>
        <w:jc w:val="left"/>
        <w:rPr>
          <w:rFonts w:hAnsi="ＭＳ 明朝"/>
          <w:sz w:val="28"/>
          <w:szCs w:val="28"/>
        </w:rPr>
      </w:pPr>
    </w:p>
    <w:p w:rsidR="00EA39D0" w:rsidRPr="00E35B2C" w:rsidRDefault="00C83BE5" w:rsidP="00EA39D0">
      <w:pPr>
        <w:ind w:firstLineChars="2990" w:firstLine="6279"/>
        <w:jc w:val="left"/>
        <w:rPr>
          <w:u w:val="single"/>
        </w:rPr>
      </w:pPr>
      <w:r>
        <w:rPr>
          <w:u w:val="single"/>
        </w:rPr>
        <w:br w:type="page"/>
      </w:r>
      <w:r w:rsidR="00EA39D0" w:rsidRPr="00E35B2C">
        <w:rPr>
          <w:rFonts w:hint="eastAsia"/>
          <w:u w:val="single"/>
        </w:rPr>
        <w:lastRenderedPageBreak/>
        <w:t xml:space="preserve">商号又は名称：　　　　　　</w:t>
      </w:r>
      <w:r w:rsidR="00EA39D0">
        <w:rPr>
          <w:rFonts w:hint="eastAsia"/>
          <w:u w:val="single"/>
        </w:rPr>
        <w:t xml:space="preserve">　</w:t>
      </w:r>
      <w:r w:rsidR="00EA39D0" w:rsidRPr="00E35B2C">
        <w:rPr>
          <w:rFonts w:hint="eastAsia"/>
          <w:u w:val="single"/>
        </w:rPr>
        <w:t xml:space="preserve">　　　</w:t>
      </w:r>
    </w:p>
    <w:p w:rsidR="00EA39D0" w:rsidRPr="00930A2A" w:rsidRDefault="00EA39D0" w:rsidP="00EA39D0">
      <w:pPr>
        <w:spacing w:line="80" w:lineRule="exact"/>
      </w:pPr>
    </w:p>
    <w:p w:rsidR="00EA39D0" w:rsidRPr="009A1E63" w:rsidRDefault="00EA39D0" w:rsidP="00EA39D0">
      <w:pPr>
        <w:jc w:val="center"/>
        <w:rPr>
          <w:rFonts w:ascii="ＭＳ ゴシック" w:eastAsia="ＭＳ ゴシック" w:hAnsi="ＭＳ ゴシック"/>
          <w:sz w:val="30"/>
          <w:szCs w:val="30"/>
        </w:rPr>
      </w:pPr>
      <w:r w:rsidRPr="009A1E63">
        <w:rPr>
          <w:rFonts w:ascii="ＭＳ ゴシック" w:eastAsia="ＭＳ ゴシック" w:hAnsi="ＭＳ ゴシック" w:hint="eastAsia"/>
          <w:sz w:val="30"/>
          <w:szCs w:val="30"/>
        </w:rPr>
        <w:t>簡　易　な　施　工　計　画</w:t>
      </w:r>
    </w:p>
    <w:p w:rsidR="00EA39D0" w:rsidRDefault="00EA39D0" w:rsidP="00EA39D0">
      <w:pPr>
        <w:overflowPunct w:val="0"/>
        <w:spacing w:line="80" w:lineRule="exact"/>
        <w:textAlignment w:val="baseline"/>
        <w:rPr>
          <w:rFonts w:hAnsi="ＭＳ 明朝" w:cs="ＭＳ 明朝"/>
          <w:color w:val="0000FF"/>
          <w:kern w:val="0"/>
          <w:szCs w:val="21"/>
        </w:rPr>
      </w:pPr>
    </w:p>
    <w:p w:rsidR="00EA39D0" w:rsidRPr="004D2710" w:rsidRDefault="00EA39D0" w:rsidP="00EA39D0">
      <w:pPr>
        <w:overflowPunct w:val="0"/>
        <w:ind w:firstLineChars="100" w:firstLine="210"/>
        <w:textAlignment w:val="baseline"/>
        <w:rPr>
          <w:rFonts w:hAnsi="Times New Roman"/>
          <w:color w:val="000000" w:themeColor="text1"/>
          <w:kern w:val="0"/>
          <w:szCs w:val="21"/>
        </w:rPr>
      </w:pPr>
      <w:r w:rsidRPr="004D2710">
        <w:rPr>
          <w:rFonts w:hAnsi="ＭＳ 明朝" w:cs="ＭＳ 明朝" w:hint="eastAsia"/>
          <w:color w:val="000000" w:themeColor="text1"/>
          <w:kern w:val="0"/>
          <w:szCs w:val="21"/>
        </w:rPr>
        <w:t>次の工事について，この申請書の内容と同等又は同等以上の施工を行うことを誓約し，申請します。</w:t>
      </w:r>
    </w:p>
    <w:p w:rsidR="00EA39D0" w:rsidRPr="004D2710" w:rsidRDefault="00EA39D0" w:rsidP="00EA39D0">
      <w:pPr>
        <w:overflowPunct w:val="0"/>
        <w:spacing w:line="80" w:lineRule="exact"/>
        <w:textAlignment w:val="baseline"/>
        <w:rPr>
          <w:rFonts w:hAnsi="Times New Roman"/>
          <w:color w:val="000000" w:themeColor="text1"/>
          <w:kern w:val="0"/>
          <w:szCs w:val="21"/>
        </w:rPr>
      </w:pPr>
    </w:p>
    <w:p w:rsidR="00EA39D0" w:rsidRPr="004D2710" w:rsidRDefault="00EA39D0" w:rsidP="00EA39D0">
      <w:pPr>
        <w:overflowPunct w:val="0"/>
        <w:spacing w:line="200" w:lineRule="exact"/>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 xml:space="preserve">　工　　事　　名</w:t>
      </w:r>
      <w:r w:rsidRPr="004D2710">
        <w:rPr>
          <w:rFonts w:hAnsi="ＭＳ 明朝" w:cs="ＭＳ 明朝"/>
          <w:color w:val="000000" w:themeColor="text1"/>
          <w:kern w:val="0"/>
          <w:szCs w:val="21"/>
        </w:rPr>
        <w:t xml:space="preserve"> </w:t>
      </w:r>
      <w:r w:rsidRPr="004D2710">
        <w:rPr>
          <w:rFonts w:hAnsi="ＭＳ 明朝" w:cs="ＭＳ 明朝" w:hint="eastAsia"/>
          <w:color w:val="000000" w:themeColor="text1"/>
          <w:kern w:val="0"/>
          <w:szCs w:val="21"/>
        </w:rPr>
        <w:t>：</w:t>
      </w:r>
      <w:r w:rsidRPr="004D2710">
        <w:rPr>
          <w:rFonts w:hAnsi="ＭＳ 明朝" w:cs="ＭＳ 明朝"/>
          <w:color w:val="000000" w:themeColor="text1"/>
          <w:kern w:val="0"/>
          <w:szCs w:val="21"/>
        </w:rPr>
        <w:t xml:space="preserve"> </w:t>
      </w:r>
      <w:r w:rsidRPr="004D2710">
        <w:rPr>
          <w:rFonts w:hAnsi="ＭＳ 明朝" w:cs="ＭＳ 明朝" w:hint="eastAsia"/>
          <w:color w:val="000000" w:themeColor="text1"/>
          <w:kern w:val="0"/>
          <w:sz w:val="22"/>
        </w:rPr>
        <w:t>Ｒ２企工　吉野川北岸工業用水道　今切第一配水支管布設替</w:t>
      </w:r>
      <w:r w:rsidR="00EA7290" w:rsidRPr="004D2710">
        <w:rPr>
          <w:rFonts w:hAnsi="ＭＳ 明朝" w:cs="ＭＳ 明朝" w:hint="eastAsia"/>
          <w:color w:val="000000" w:themeColor="text1"/>
          <w:kern w:val="0"/>
          <w:sz w:val="22"/>
        </w:rPr>
        <w:t>工事</w:t>
      </w:r>
    </w:p>
    <w:p w:rsidR="00EA39D0" w:rsidRPr="004D2710" w:rsidRDefault="00EA39D0" w:rsidP="00EA39D0">
      <w:pPr>
        <w:overflowPunct w:val="0"/>
        <w:spacing w:line="80" w:lineRule="exact"/>
        <w:jc w:val="left"/>
        <w:textAlignment w:val="baseline"/>
        <w:rPr>
          <w:rFonts w:hAnsi="ＭＳ 明朝" w:cs="ＭＳ 明朝"/>
          <w:color w:val="000000" w:themeColor="text1"/>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EA39D0" w:rsidRPr="004D2710" w:rsidTr="00B70F4B">
        <w:trPr>
          <w:trHeight w:val="469"/>
        </w:trPr>
        <w:tc>
          <w:tcPr>
            <w:tcW w:w="2024" w:type="dxa"/>
            <w:vAlign w:val="center"/>
          </w:tcPr>
          <w:p w:rsidR="00EA39D0" w:rsidRPr="004D2710" w:rsidRDefault="00EA39D0" w:rsidP="00B70F4B">
            <w:pPr>
              <w:overflowPunct w:val="0"/>
              <w:jc w:val="center"/>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評　価　項　目</w:t>
            </w:r>
          </w:p>
        </w:tc>
        <w:tc>
          <w:tcPr>
            <w:tcW w:w="7615" w:type="dxa"/>
            <w:vAlign w:val="center"/>
          </w:tcPr>
          <w:p w:rsidR="00EA39D0" w:rsidRPr="004D2710" w:rsidRDefault="00EA39D0" w:rsidP="00B70F4B">
            <w:pPr>
              <w:overflowPunct w:val="0"/>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「施工上配慮すべき事項」の適切性</w:t>
            </w:r>
          </w:p>
        </w:tc>
      </w:tr>
    </w:tbl>
    <w:p w:rsidR="00EA39D0" w:rsidRPr="004D2710" w:rsidRDefault="00EA39D0" w:rsidP="00EA39D0">
      <w:pPr>
        <w:overflowPunct w:val="0"/>
        <w:spacing w:line="80" w:lineRule="exact"/>
        <w:jc w:val="left"/>
        <w:textAlignment w:val="baseline"/>
        <w:rPr>
          <w:rFonts w:hAnsi="ＭＳ 明朝" w:cs="ＭＳ 明朝"/>
          <w:color w:val="000000" w:themeColor="text1"/>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710" w:rsidRPr="004D2710" w:rsidTr="00B70F4B">
        <w:trPr>
          <w:trHeight w:val="411"/>
        </w:trPr>
        <w:tc>
          <w:tcPr>
            <w:tcW w:w="9639" w:type="dxa"/>
            <w:vAlign w:val="center"/>
          </w:tcPr>
          <w:p w:rsidR="00EA39D0" w:rsidRPr="004D2710" w:rsidRDefault="00EA39D0" w:rsidP="00B70F4B">
            <w:pPr>
              <w:overflowPunct w:val="0"/>
              <w:ind w:left="-21"/>
              <w:jc w:val="center"/>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具　体　的　な　施　工　計　画</w:t>
            </w:r>
          </w:p>
        </w:tc>
      </w:tr>
      <w:tr w:rsidR="004D2710" w:rsidRPr="004D2710" w:rsidTr="00B70F4B">
        <w:trPr>
          <w:trHeight w:val="11015"/>
        </w:trPr>
        <w:tc>
          <w:tcPr>
            <w:tcW w:w="9639" w:type="dxa"/>
          </w:tcPr>
          <w:p w:rsidR="00EA39D0" w:rsidRPr="004D2710" w:rsidRDefault="00EA39D0" w:rsidP="00B70F4B">
            <w:pPr>
              <w:overflowPunct w:val="0"/>
              <w:spacing w:line="240" w:lineRule="exact"/>
              <w:ind w:left="-23"/>
              <w:jc w:val="left"/>
              <w:textAlignment w:val="baseline"/>
              <w:rPr>
                <w:rFonts w:hAnsi="ＭＳ 明朝" w:cs="ＭＳ 明朝"/>
                <w:color w:val="000000" w:themeColor="text1"/>
                <w:kern w:val="0"/>
                <w:szCs w:val="21"/>
              </w:rPr>
            </w:pPr>
          </w:p>
          <w:p w:rsidR="00EA39D0" w:rsidRPr="004D2710" w:rsidRDefault="00EA39D0" w:rsidP="00B70F4B">
            <w:pPr>
              <w:overflowPunct w:val="0"/>
              <w:spacing w:line="240" w:lineRule="exact"/>
              <w:ind w:left="-23" w:firstLineChars="100" w:firstLine="210"/>
              <w:jc w:val="left"/>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本工事は，町道に工業用水道管を布設する工事であり，一部開削区間もあるが，周辺地域の影響を考慮して，推進工法での施工を予定している。</w:t>
            </w:r>
          </w:p>
          <w:p w:rsidR="00EA39D0" w:rsidRPr="004D2710" w:rsidRDefault="00EA39D0" w:rsidP="00EA39D0">
            <w:pPr>
              <w:overflowPunct w:val="0"/>
              <w:spacing w:line="240" w:lineRule="exact"/>
              <w:ind w:left="-23" w:firstLineChars="100" w:firstLine="210"/>
              <w:jc w:val="left"/>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当該施工地周辺は工業専用地域に隣接しており，大型車の交通量が多いことから，資材の搬入・搬出時などは現場周辺の一般車両及び一般通行者の安全に配慮する必要がある。</w:t>
            </w:r>
          </w:p>
          <w:p w:rsidR="00EA39D0" w:rsidRPr="004D2710" w:rsidRDefault="00EA39D0" w:rsidP="00EA39D0">
            <w:pPr>
              <w:overflowPunct w:val="0"/>
              <w:spacing w:line="240" w:lineRule="exact"/>
              <w:ind w:left="-23" w:firstLineChars="100" w:firstLine="210"/>
              <w:jc w:val="left"/>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また，</w:t>
            </w:r>
            <w:r w:rsidR="00A633A1">
              <w:rPr>
                <w:rFonts w:hAnsi="ＭＳ 明朝" w:cs="ＭＳ 明朝" w:hint="eastAsia"/>
                <w:color w:val="000000" w:themeColor="text1"/>
                <w:kern w:val="0"/>
                <w:szCs w:val="21"/>
              </w:rPr>
              <w:t>立坑</w:t>
            </w:r>
            <w:r w:rsidRPr="004D2710">
              <w:rPr>
                <w:rFonts w:hAnsi="ＭＳ 明朝" w:cs="ＭＳ 明朝" w:hint="eastAsia"/>
                <w:color w:val="000000" w:themeColor="text1"/>
                <w:kern w:val="0"/>
                <w:szCs w:val="21"/>
              </w:rPr>
              <w:t>施工箇所が幅員狭小であるため施工時に道路埋設物及び周辺構築物に対し影響を与えないようにするための配慮が求められる。</w:t>
            </w:r>
          </w:p>
          <w:p w:rsidR="00EA39D0" w:rsidRPr="004D2710" w:rsidRDefault="00EA39D0" w:rsidP="00EA39D0">
            <w:pPr>
              <w:overflowPunct w:val="0"/>
              <w:spacing w:line="240" w:lineRule="exact"/>
              <w:ind w:left="-23" w:firstLineChars="100" w:firstLine="210"/>
              <w:jc w:val="left"/>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これに加え，</w:t>
            </w:r>
            <w:r w:rsidR="00A633A1">
              <w:rPr>
                <w:rFonts w:hAnsi="ＭＳ 明朝" w:cs="ＭＳ 明朝" w:hint="eastAsia"/>
                <w:color w:val="000000" w:themeColor="text1"/>
                <w:kern w:val="0"/>
                <w:szCs w:val="21"/>
              </w:rPr>
              <w:t>立坑</w:t>
            </w:r>
            <w:r w:rsidRPr="004D2710">
              <w:rPr>
                <w:rFonts w:hAnsi="ＭＳ 明朝" w:cs="ＭＳ 明朝" w:hint="eastAsia"/>
                <w:color w:val="000000" w:themeColor="text1"/>
                <w:kern w:val="0"/>
                <w:szCs w:val="21"/>
              </w:rPr>
              <w:t>施工付近の道路沿いは民家が密集していることから，土留工施工時には騒音・振動への対策が求められる。</w:t>
            </w:r>
          </w:p>
          <w:p w:rsidR="00EA39D0" w:rsidRPr="004D2710" w:rsidRDefault="00EA39D0" w:rsidP="00B70F4B">
            <w:pPr>
              <w:overflowPunct w:val="0"/>
              <w:spacing w:line="240" w:lineRule="exact"/>
              <w:ind w:left="-23" w:firstLineChars="100" w:firstLine="210"/>
              <w:jc w:val="left"/>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更に，建設産業の担い手育成の観点から，この工事の施工においては，県民の建設産業への関心を深めるための取組（例：実際の施工現場を活用した作業体験等）を実施することとしている。そのためには，取組の提案や提案を実施する際の関係機関との事前調整，安全確保等が求められる。</w:t>
            </w:r>
          </w:p>
          <w:p w:rsidR="00EA39D0" w:rsidRPr="004D2710" w:rsidRDefault="00EA39D0" w:rsidP="00B70F4B">
            <w:pPr>
              <w:overflowPunct w:val="0"/>
              <w:spacing w:line="240" w:lineRule="exact"/>
              <w:ind w:left="-23" w:firstLineChars="100" w:firstLine="210"/>
              <w:jc w:val="left"/>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これらのことを踏まえて，次の全ての事項について具体的に記述すること。</w:t>
            </w:r>
          </w:p>
          <w:p w:rsidR="00EA39D0" w:rsidRPr="004D2710" w:rsidRDefault="00EA39D0" w:rsidP="00B70F4B">
            <w:pPr>
              <w:overflowPunct w:val="0"/>
              <w:spacing w:line="208" w:lineRule="exact"/>
              <w:jc w:val="left"/>
              <w:textAlignment w:val="baseline"/>
              <w:rPr>
                <w:rFonts w:hAnsi="Times New Roman"/>
                <w:color w:val="000000" w:themeColor="text1"/>
                <w:kern w:val="0"/>
                <w:szCs w:val="21"/>
              </w:rPr>
            </w:pPr>
          </w:p>
          <w:p w:rsidR="00EA39D0" w:rsidRPr="004D2710" w:rsidRDefault="00EA39D0" w:rsidP="00EA39D0">
            <w:pPr>
              <w:numPr>
                <w:ilvl w:val="0"/>
                <w:numId w:val="2"/>
              </w:numPr>
              <w:overflowPunct w:val="0"/>
              <w:spacing w:line="240" w:lineRule="exact"/>
              <w:jc w:val="left"/>
              <w:textAlignment w:val="baseline"/>
              <w:rPr>
                <w:rFonts w:hAnsi="Times New Roman"/>
                <w:color w:val="000000" w:themeColor="text1"/>
                <w:kern w:val="0"/>
                <w:szCs w:val="21"/>
              </w:rPr>
            </w:pPr>
            <w:r w:rsidRPr="004D2710">
              <w:rPr>
                <w:rFonts w:hAnsi="Times New Roman" w:hint="eastAsia"/>
                <w:color w:val="000000" w:themeColor="text1"/>
                <w:kern w:val="0"/>
                <w:szCs w:val="21"/>
              </w:rPr>
              <w:t>工事区域周辺における近隣住宅や企業への出入の確保や通学者・通行車両等の安全対策に関する</w:t>
            </w:r>
            <w:r w:rsidRPr="004D2710">
              <w:rPr>
                <w:rFonts w:hAnsi="ＭＳ 明朝" w:cs="ＭＳ 明朝" w:hint="eastAsia"/>
                <w:color w:val="000000" w:themeColor="text1"/>
                <w:kern w:val="0"/>
                <w:szCs w:val="21"/>
              </w:rPr>
              <w:t>配慮事項について</w:t>
            </w:r>
          </w:p>
          <w:p w:rsidR="00EA39D0" w:rsidRPr="004D2710" w:rsidRDefault="00EA39D0" w:rsidP="00B70F4B">
            <w:pPr>
              <w:overflowPunct w:val="0"/>
              <w:spacing w:line="240" w:lineRule="exact"/>
              <w:jc w:val="left"/>
              <w:textAlignment w:val="baseline"/>
              <w:rPr>
                <w:rFonts w:hAnsi="Times New Roman"/>
                <w:color w:val="000000" w:themeColor="text1"/>
                <w:kern w:val="0"/>
                <w:szCs w:val="21"/>
              </w:rPr>
            </w:pPr>
          </w:p>
          <w:p w:rsidR="00EA39D0" w:rsidRPr="004D2710" w:rsidRDefault="00A633A1" w:rsidP="00EA39D0">
            <w:pPr>
              <w:numPr>
                <w:ilvl w:val="0"/>
                <w:numId w:val="2"/>
              </w:numPr>
              <w:overflowPunct w:val="0"/>
              <w:spacing w:line="240" w:lineRule="exact"/>
              <w:jc w:val="left"/>
              <w:textAlignment w:val="baseline"/>
              <w:rPr>
                <w:rFonts w:hAnsi="Times New Roman"/>
                <w:color w:val="000000" w:themeColor="text1"/>
                <w:kern w:val="0"/>
                <w:szCs w:val="21"/>
              </w:rPr>
            </w:pPr>
            <w:r>
              <w:rPr>
                <w:rFonts w:hAnsi="Times New Roman" w:hint="eastAsia"/>
                <w:color w:val="000000" w:themeColor="text1"/>
                <w:kern w:val="0"/>
                <w:szCs w:val="21"/>
              </w:rPr>
              <w:t>立坑</w:t>
            </w:r>
            <w:r w:rsidR="00EA39D0" w:rsidRPr="004D2710">
              <w:rPr>
                <w:rFonts w:hAnsi="Times New Roman" w:hint="eastAsia"/>
                <w:color w:val="000000" w:themeColor="text1"/>
                <w:kern w:val="0"/>
                <w:szCs w:val="21"/>
              </w:rPr>
              <w:t>工</w:t>
            </w:r>
            <w:r w:rsidR="00AD61A4" w:rsidRPr="004D2710">
              <w:rPr>
                <w:rFonts w:hAnsi="Times New Roman" w:hint="eastAsia"/>
                <w:color w:val="000000" w:themeColor="text1"/>
                <w:kern w:val="0"/>
                <w:szCs w:val="21"/>
              </w:rPr>
              <w:t>施工時</w:t>
            </w:r>
            <w:r w:rsidR="00EA39D0" w:rsidRPr="004D2710">
              <w:rPr>
                <w:rFonts w:hAnsi="Times New Roman" w:hint="eastAsia"/>
                <w:color w:val="000000" w:themeColor="text1"/>
                <w:kern w:val="0"/>
                <w:szCs w:val="21"/>
              </w:rPr>
              <w:t>の</w:t>
            </w:r>
            <w:r w:rsidR="00AD61A4" w:rsidRPr="004D2710">
              <w:rPr>
                <w:rFonts w:hAnsi="Times New Roman" w:hint="eastAsia"/>
                <w:color w:val="000000" w:themeColor="text1"/>
                <w:kern w:val="0"/>
                <w:szCs w:val="21"/>
              </w:rPr>
              <w:t>道路</w:t>
            </w:r>
            <w:r w:rsidR="00EA39D0" w:rsidRPr="004D2710">
              <w:rPr>
                <w:rFonts w:hAnsi="Times New Roman" w:hint="eastAsia"/>
                <w:color w:val="000000" w:themeColor="text1"/>
                <w:kern w:val="0"/>
                <w:szCs w:val="21"/>
              </w:rPr>
              <w:t>埋設物</w:t>
            </w:r>
            <w:r w:rsidR="00AD61A4" w:rsidRPr="004D2710">
              <w:rPr>
                <w:rFonts w:hAnsi="Times New Roman" w:hint="eastAsia"/>
                <w:color w:val="000000" w:themeColor="text1"/>
                <w:kern w:val="0"/>
                <w:szCs w:val="21"/>
              </w:rPr>
              <w:t>及び</w:t>
            </w:r>
            <w:r w:rsidR="00EA39D0" w:rsidRPr="004D2710">
              <w:rPr>
                <w:rFonts w:hAnsi="Times New Roman" w:hint="eastAsia"/>
                <w:color w:val="000000" w:themeColor="text1"/>
                <w:kern w:val="0"/>
                <w:szCs w:val="21"/>
              </w:rPr>
              <w:t>周辺</w:t>
            </w:r>
            <w:r w:rsidR="00AD61A4" w:rsidRPr="004D2710">
              <w:rPr>
                <w:rFonts w:hAnsi="Times New Roman" w:hint="eastAsia"/>
                <w:color w:val="000000" w:themeColor="text1"/>
                <w:kern w:val="0"/>
                <w:szCs w:val="21"/>
              </w:rPr>
              <w:t>構築物</w:t>
            </w:r>
            <w:r w:rsidR="00EA39D0" w:rsidRPr="004D2710">
              <w:rPr>
                <w:rFonts w:hAnsi="Times New Roman" w:hint="eastAsia"/>
                <w:color w:val="000000" w:themeColor="text1"/>
                <w:kern w:val="0"/>
                <w:szCs w:val="21"/>
              </w:rPr>
              <w:t>への影響を防止するための配慮事項について</w:t>
            </w:r>
          </w:p>
          <w:p w:rsidR="00EA39D0" w:rsidRPr="004D2710" w:rsidRDefault="00EA39D0" w:rsidP="00B70F4B">
            <w:pPr>
              <w:pStyle w:val="a7"/>
              <w:ind w:leftChars="0" w:left="0"/>
              <w:rPr>
                <w:rFonts w:hAnsi="Times New Roman"/>
                <w:color w:val="000000" w:themeColor="text1"/>
                <w:kern w:val="0"/>
                <w:szCs w:val="21"/>
              </w:rPr>
            </w:pPr>
          </w:p>
          <w:p w:rsidR="00EA39D0" w:rsidRPr="004D2710" w:rsidRDefault="00AD61A4" w:rsidP="00EA39D0">
            <w:pPr>
              <w:numPr>
                <w:ilvl w:val="0"/>
                <w:numId w:val="2"/>
              </w:numPr>
              <w:overflowPunct w:val="0"/>
              <w:spacing w:line="240" w:lineRule="exact"/>
              <w:jc w:val="left"/>
              <w:textAlignment w:val="baseline"/>
              <w:rPr>
                <w:rFonts w:hAnsi="Times New Roman"/>
                <w:color w:val="000000" w:themeColor="text1"/>
                <w:kern w:val="0"/>
                <w:szCs w:val="21"/>
              </w:rPr>
            </w:pPr>
            <w:r w:rsidRPr="004D2710">
              <w:rPr>
                <w:rFonts w:hAnsi="Times New Roman" w:hint="eastAsia"/>
                <w:color w:val="000000" w:themeColor="text1"/>
                <w:kern w:val="0"/>
                <w:szCs w:val="21"/>
              </w:rPr>
              <w:t>土留工施工時における周辺への振動・騒音を軽減するための施工や確認の方法に関する配慮</w:t>
            </w:r>
            <w:r w:rsidR="00EA39D0" w:rsidRPr="004D2710">
              <w:rPr>
                <w:rFonts w:hAnsi="Times New Roman" w:hint="eastAsia"/>
                <w:color w:val="000000" w:themeColor="text1"/>
                <w:kern w:val="0"/>
                <w:szCs w:val="21"/>
              </w:rPr>
              <w:t>事項について</w:t>
            </w:r>
          </w:p>
          <w:p w:rsidR="00EA39D0" w:rsidRPr="004D2710" w:rsidRDefault="00EA39D0" w:rsidP="00B70F4B">
            <w:pPr>
              <w:pStyle w:val="a7"/>
              <w:ind w:leftChars="0" w:left="0"/>
              <w:rPr>
                <w:rFonts w:hAnsi="Times New Roman"/>
                <w:color w:val="000000" w:themeColor="text1"/>
                <w:kern w:val="0"/>
                <w:szCs w:val="21"/>
              </w:rPr>
            </w:pPr>
          </w:p>
          <w:p w:rsidR="00EA39D0" w:rsidRPr="004D2710" w:rsidRDefault="00EA39D0" w:rsidP="00EA39D0">
            <w:pPr>
              <w:numPr>
                <w:ilvl w:val="0"/>
                <w:numId w:val="2"/>
              </w:numPr>
              <w:overflowPunct w:val="0"/>
              <w:spacing w:line="240" w:lineRule="exact"/>
              <w:jc w:val="left"/>
              <w:textAlignment w:val="baseline"/>
              <w:rPr>
                <w:rFonts w:hAnsi="Times New Roman"/>
                <w:color w:val="000000" w:themeColor="text1"/>
                <w:kern w:val="0"/>
                <w:szCs w:val="21"/>
              </w:rPr>
            </w:pPr>
            <w:r w:rsidRPr="004D2710">
              <w:rPr>
                <w:rFonts w:hAnsi="Times New Roman" w:hint="eastAsia"/>
                <w:color w:val="000000" w:themeColor="text1"/>
                <w:kern w:val="0"/>
                <w:szCs w:val="21"/>
              </w:rPr>
              <w:t>建設業への関心を深める取組と実施に当たっての事前調整等</w:t>
            </w:r>
          </w:p>
          <w:p w:rsidR="00EA39D0" w:rsidRPr="004D2710" w:rsidRDefault="00EA39D0" w:rsidP="00B70F4B">
            <w:pPr>
              <w:overflowPunct w:val="0"/>
              <w:spacing w:line="228" w:lineRule="exact"/>
              <w:textAlignment w:val="baseline"/>
              <w:rPr>
                <w:rFonts w:hAnsi="ＭＳ 明朝" w:cs="ＭＳ 明朝"/>
                <w:bCs/>
                <w:color w:val="000000" w:themeColor="text1"/>
                <w:kern w:val="0"/>
                <w:szCs w:val="21"/>
              </w:rPr>
            </w:pPr>
          </w:p>
          <w:p w:rsidR="00EA39D0" w:rsidRPr="004D2710" w:rsidRDefault="00EA39D0" w:rsidP="00B70F4B">
            <w:pPr>
              <w:overflowPunct w:val="0"/>
              <w:spacing w:line="228" w:lineRule="exact"/>
              <w:textAlignment w:val="baseline"/>
              <w:rPr>
                <w:rFonts w:hAnsi="Times New Roman"/>
                <w:color w:val="000000" w:themeColor="text1"/>
                <w:kern w:val="0"/>
                <w:szCs w:val="21"/>
              </w:rPr>
            </w:pPr>
            <w:r w:rsidRPr="004D2710">
              <w:rPr>
                <w:rFonts w:hAnsi="ＭＳ 明朝" w:cs="ＭＳ 明朝" w:hint="eastAsia"/>
                <w:bCs/>
                <w:color w:val="000000" w:themeColor="text1"/>
                <w:kern w:val="0"/>
                <w:szCs w:val="21"/>
              </w:rPr>
              <w:t xml:space="preserve">　※④の有効な取組については，その費用を変更契約の対象とする（入札額には含めないこと）。</w:t>
            </w:r>
          </w:p>
          <w:p w:rsidR="00EA39D0" w:rsidRPr="004D2710" w:rsidRDefault="00EA39D0" w:rsidP="00B70F4B">
            <w:pPr>
              <w:overflowPunct w:val="0"/>
              <w:spacing w:line="228" w:lineRule="exact"/>
              <w:ind w:left="420" w:hangingChars="200" w:hanging="420"/>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 xml:space="preserve">　</w:t>
            </w:r>
            <w:r w:rsidRPr="004D2710">
              <w:rPr>
                <w:rFonts w:hAnsi="ＭＳ 明朝" w:cs="ＭＳ 明朝" w:hint="eastAsia"/>
                <w:bCs/>
                <w:color w:val="000000" w:themeColor="text1"/>
                <w:kern w:val="0"/>
                <w:szCs w:val="21"/>
              </w:rPr>
              <w:t>※④の申請について，受注後，関係機関等との事前調整の結果，実施ができないと判断できる場合は，受注者は「同等又は同等以上」の履行義務を負わない。</w:t>
            </w:r>
          </w:p>
          <w:p w:rsidR="00EA39D0" w:rsidRPr="004D2710" w:rsidRDefault="00EA39D0" w:rsidP="00B70F4B">
            <w:pPr>
              <w:overflowPunct w:val="0"/>
              <w:spacing w:line="208" w:lineRule="exact"/>
              <w:jc w:val="left"/>
              <w:textAlignment w:val="baseline"/>
              <w:rPr>
                <w:rFonts w:hAnsi="ＭＳ 明朝" w:cs="ＭＳ 明朝"/>
                <w:color w:val="000000" w:themeColor="text1"/>
                <w:kern w:val="0"/>
                <w:szCs w:val="21"/>
              </w:rPr>
            </w:pPr>
          </w:p>
        </w:tc>
      </w:tr>
    </w:tbl>
    <w:p w:rsidR="00EA39D0" w:rsidRPr="004D2710" w:rsidRDefault="00EA39D0" w:rsidP="00EA39D0">
      <w:pPr>
        <w:overflowPunct w:val="0"/>
        <w:ind w:firstLineChars="100" w:firstLine="210"/>
        <w:textAlignment w:val="baseline"/>
        <w:rPr>
          <w:rFonts w:hAnsi="Times New Roman"/>
          <w:color w:val="000000" w:themeColor="text1"/>
          <w:kern w:val="0"/>
          <w:szCs w:val="21"/>
        </w:rPr>
      </w:pPr>
      <w:r w:rsidRPr="004D2710">
        <w:rPr>
          <w:rFonts w:hAnsi="ＭＳ 明朝" w:cs="ＭＳ 明朝" w:hint="eastAsia"/>
          <w:color w:val="000000" w:themeColor="text1"/>
          <w:kern w:val="0"/>
          <w:szCs w:val="21"/>
        </w:rPr>
        <w:t>※「簡易な施工計画</w:t>
      </w:r>
      <w:r w:rsidRPr="004D2710">
        <w:rPr>
          <w:rFonts w:ascii="ＭＳ ゴシック" w:hAnsi="ＭＳ ゴシック" w:cs="ＭＳ ゴシック"/>
          <w:color w:val="000000" w:themeColor="text1"/>
          <w:kern w:val="0"/>
          <w:szCs w:val="21"/>
        </w:rPr>
        <w:t>(</w:t>
      </w:r>
      <w:r w:rsidRPr="004D2710">
        <w:rPr>
          <w:rFonts w:eastAsia="ＭＳ ゴシック" w:hAnsi="Times New Roman" w:cs="ＭＳ ゴシック" w:hint="eastAsia"/>
          <w:color w:val="000000" w:themeColor="text1"/>
          <w:kern w:val="0"/>
          <w:szCs w:val="21"/>
        </w:rPr>
        <w:t>補足：工程表</w:t>
      </w:r>
      <w:r w:rsidRPr="004D2710">
        <w:rPr>
          <w:rFonts w:ascii="ＭＳ ゴシック" w:hAnsi="ＭＳ ゴシック" w:cs="ＭＳ ゴシック"/>
          <w:color w:val="000000" w:themeColor="text1"/>
          <w:kern w:val="0"/>
          <w:szCs w:val="21"/>
        </w:rPr>
        <w:t>)</w:t>
      </w:r>
      <w:r w:rsidRPr="004D2710">
        <w:rPr>
          <w:rFonts w:hAnsi="ＭＳ 明朝" w:cs="ＭＳ 明朝" w:hint="eastAsia"/>
          <w:color w:val="000000" w:themeColor="text1"/>
          <w:kern w:val="0"/>
          <w:szCs w:val="21"/>
        </w:rPr>
        <w:t>」を必ず添付すること。</w:t>
      </w:r>
    </w:p>
    <w:p w:rsidR="00EA39D0" w:rsidRPr="004D2710" w:rsidRDefault="00EA39D0" w:rsidP="00EA39D0">
      <w:pPr>
        <w:wordWrap w:val="0"/>
        <w:ind w:leftChars="100" w:left="420" w:right="840" w:hangingChars="100" w:hanging="210"/>
        <w:rPr>
          <w:rFonts w:hAnsi="ＭＳ 明朝" w:cs="ＭＳ 明朝"/>
          <w:color w:val="000000" w:themeColor="text1"/>
          <w:kern w:val="0"/>
          <w:szCs w:val="21"/>
        </w:rPr>
      </w:pPr>
      <w:r w:rsidRPr="004D2710">
        <w:rPr>
          <w:rFonts w:hAnsi="ＭＳ 明朝" w:cs="ＭＳ 明朝" w:hint="eastAsia"/>
          <w:color w:val="000000" w:themeColor="text1"/>
          <w:kern w:val="0"/>
          <w:szCs w:val="21"/>
        </w:rPr>
        <w:t>※Ａ４版</w:t>
      </w:r>
      <w:r w:rsidRPr="004D2710">
        <w:rPr>
          <w:rFonts w:eastAsia="ＭＳ ゴシック" w:hAnsi="Times New Roman" w:cs="ＭＳ ゴシック" w:hint="eastAsia"/>
          <w:color w:val="000000" w:themeColor="text1"/>
          <w:kern w:val="0"/>
          <w:szCs w:val="21"/>
        </w:rPr>
        <w:t>１枚（１ページ）</w:t>
      </w:r>
      <w:r w:rsidRPr="004D2710">
        <w:rPr>
          <w:rFonts w:hAnsi="ＭＳ 明朝" w:cs="ＭＳ 明朝" w:hint="eastAsia"/>
          <w:color w:val="000000" w:themeColor="text1"/>
          <w:kern w:val="0"/>
          <w:szCs w:val="21"/>
        </w:rPr>
        <w:t>に記入し，記述する文字に</w:t>
      </w:r>
      <w:r w:rsidRPr="004D2710">
        <w:rPr>
          <w:rFonts w:hAnsi="ＭＳ 明朝" w:cs="ＭＳ 明朝" w:hint="eastAsia"/>
          <w:color w:val="000000" w:themeColor="text1"/>
          <w:kern w:val="0"/>
          <w:szCs w:val="21"/>
          <w:u w:val="thick" w:color="000000"/>
        </w:rPr>
        <w:t>アンダーライン</w:t>
      </w:r>
      <w:r w:rsidRPr="004D2710">
        <w:rPr>
          <w:rFonts w:hAnsi="ＭＳ 明朝" w:cs="ＭＳ 明朝" w:hint="eastAsia"/>
          <w:color w:val="000000" w:themeColor="text1"/>
          <w:kern w:val="0"/>
          <w:szCs w:val="21"/>
        </w:rPr>
        <w:t>を使用しないこと。</w:t>
      </w:r>
    </w:p>
    <w:p w:rsidR="00AD61A4" w:rsidRPr="004D2710" w:rsidRDefault="00AD61A4" w:rsidP="00EA39D0">
      <w:pPr>
        <w:wordWrap w:val="0"/>
        <w:ind w:leftChars="100" w:left="420" w:right="840" w:hangingChars="100" w:hanging="210"/>
        <w:rPr>
          <w:rFonts w:hAnsi="ＭＳ 明朝" w:cs="ＭＳ 明朝"/>
          <w:color w:val="000000" w:themeColor="text1"/>
          <w:kern w:val="0"/>
          <w:szCs w:val="21"/>
        </w:rPr>
      </w:pPr>
    </w:p>
    <w:p w:rsidR="00F938D1" w:rsidRPr="004D2710" w:rsidRDefault="00F938D1" w:rsidP="008D1EC2">
      <w:pPr>
        <w:wordWrap w:val="0"/>
        <w:ind w:right="-2" w:firstLineChars="3000" w:firstLine="6300"/>
        <w:rPr>
          <w:color w:val="000000" w:themeColor="text1"/>
          <w:u w:val="single"/>
        </w:rPr>
      </w:pPr>
      <w:r w:rsidRPr="004D2710">
        <w:rPr>
          <w:rFonts w:hint="eastAsia"/>
          <w:color w:val="000000" w:themeColor="text1"/>
          <w:u w:val="single"/>
        </w:rPr>
        <w:lastRenderedPageBreak/>
        <w:t xml:space="preserve">商号又は名称：　　　　　　　　　　</w:t>
      </w:r>
    </w:p>
    <w:p w:rsidR="00F938D1" w:rsidRPr="004D2710" w:rsidRDefault="00F938D1" w:rsidP="00F938D1">
      <w:pPr>
        <w:spacing w:line="80" w:lineRule="exact"/>
        <w:rPr>
          <w:color w:val="000000" w:themeColor="text1"/>
        </w:rPr>
      </w:pPr>
    </w:p>
    <w:p w:rsidR="00F938D1" w:rsidRPr="004D2710" w:rsidRDefault="00F938D1" w:rsidP="00F938D1">
      <w:pPr>
        <w:jc w:val="center"/>
        <w:rPr>
          <w:rFonts w:ascii="ＭＳ ゴシック" w:eastAsia="ＭＳ ゴシック" w:hAnsi="ＭＳ ゴシック"/>
          <w:color w:val="000000" w:themeColor="text1"/>
          <w:sz w:val="30"/>
          <w:szCs w:val="30"/>
        </w:rPr>
      </w:pPr>
      <w:r w:rsidRPr="004D2710">
        <w:rPr>
          <w:rFonts w:ascii="ＭＳ ゴシック" w:eastAsia="ＭＳ ゴシック" w:hAnsi="ＭＳ ゴシック" w:hint="eastAsia"/>
          <w:color w:val="000000" w:themeColor="text1"/>
          <w:sz w:val="30"/>
          <w:szCs w:val="30"/>
        </w:rPr>
        <w:t>簡　易　な　施　工　計　画</w:t>
      </w:r>
    </w:p>
    <w:p w:rsidR="00F938D1" w:rsidRPr="004D2710" w:rsidRDefault="00F938D1" w:rsidP="00F938D1">
      <w:pPr>
        <w:overflowPunct w:val="0"/>
        <w:spacing w:line="80" w:lineRule="exact"/>
        <w:textAlignment w:val="baseline"/>
        <w:rPr>
          <w:rFonts w:hAnsi="ＭＳ 明朝" w:cs="ＭＳ 明朝"/>
          <w:color w:val="000000" w:themeColor="text1"/>
          <w:kern w:val="0"/>
          <w:szCs w:val="21"/>
        </w:rPr>
      </w:pPr>
    </w:p>
    <w:p w:rsidR="00F938D1" w:rsidRPr="004D2710" w:rsidRDefault="00F938D1" w:rsidP="00F938D1">
      <w:pPr>
        <w:overflowPunct w:val="0"/>
        <w:ind w:firstLineChars="100" w:firstLine="210"/>
        <w:textAlignment w:val="baseline"/>
        <w:rPr>
          <w:rFonts w:hAnsi="Times New Roman"/>
          <w:color w:val="000000" w:themeColor="text1"/>
          <w:kern w:val="0"/>
          <w:szCs w:val="21"/>
        </w:rPr>
      </w:pPr>
      <w:r w:rsidRPr="004D2710">
        <w:rPr>
          <w:rFonts w:hAnsi="ＭＳ 明朝" w:cs="ＭＳ 明朝" w:hint="eastAsia"/>
          <w:color w:val="000000" w:themeColor="text1"/>
          <w:kern w:val="0"/>
          <w:szCs w:val="21"/>
        </w:rPr>
        <w:t>次の工事について，この申請書の内容と同等又は同等以上の施工を行うことを誓約し，申請します。</w:t>
      </w:r>
    </w:p>
    <w:p w:rsidR="00F938D1" w:rsidRPr="004D2710" w:rsidRDefault="00F938D1" w:rsidP="00F938D1">
      <w:pPr>
        <w:overflowPunct w:val="0"/>
        <w:spacing w:line="80" w:lineRule="exact"/>
        <w:textAlignment w:val="baseline"/>
        <w:rPr>
          <w:rFonts w:hAnsi="Times New Roman"/>
          <w:color w:val="000000" w:themeColor="text1"/>
          <w:kern w:val="0"/>
          <w:szCs w:val="21"/>
        </w:rPr>
      </w:pPr>
    </w:p>
    <w:p w:rsidR="00F938D1" w:rsidRPr="004D2710" w:rsidRDefault="00F938D1" w:rsidP="00F938D1">
      <w:pPr>
        <w:overflowPunct w:val="0"/>
        <w:spacing w:line="200" w:lineRule="exact"/>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 xml:space="preserve">　工　　事　　名</w:t>
      </w:r>
      <w:r w:rsidRPr="004D2710">
        <w:rPr>
          <w:rFonts w:hAnsi="ＭＳ 明朝" w:cs="ＭＳ 明朝"/>
          <w:color w:val="000000" w:themeColor="text1"/>
          <w:kern w:val="0"/>
          <w:szCs w:val="21"/>
        </w:rPr>
        <w:t xml:space="preserve"> </w:t>
      </w:r>
      <w:r w:rsidRPr="004D2710">
        <w:rPr>
          <w:rFonts w:hAnsi="ＭＳ 明朝" w:cs="ＭＳ 明朝" w:hint="eastAsia"/>
          <w:color w:val="000000" w:themeColor="text1"/>
          <w:kern w:val="0"/>
          <w:szCs w:val="21"/>
        </w:rPr>
        <w:t>：</w:t>
      </w:r>
      <w:r w:rsidRPr="004D2710">
        <w:rPr>
          <w:rFonts w:hAnsi="ＭＳ 明朝" w:cs="ＭＳ 明朝"/>
          <w:color w:val="000000" w:themeColor="text1"/>
          <w:kern w:val="0"/>
          <w:szCs w:val="21"/>
        </w:rPr>
        <w:t xml:space="preserve"> </w:t>
      </w:r>
      <w:r w:rsidR="00B53AFB" w:rsidRPr="004D2710">
        <w:rPr>
          <w:rFonts w:hAnsi="ＭＳ 明朝" w:cs="ＭＳ 明朝" w:hint="eastAsia"/>
          <w:color w:val="000000" w:themeColor="text1"/>
          <w:kern w:val="0"/>
          <w:sz w:val="22"/>
        </w:rPr>
        <w:t>Ｒ</w:t>
      </w:r>
      <w:r w:rsidR="008D1EC2" w:rsidRPr="004D2710">
        <w:rPr>
          <w:rFonts w:hAnsi="ＭＳ 明朝" w:cs="ＭＳ 明朝" w:hint="eastAsia"/>
          <w:color w:val="000000" w:themeColor="text1"/>
          <w:kern w:val="0"/>
          <w:sz w:val="22"/>
        </w:rPr>
        <w:t>２企工　吉野川北岸工業用水道　今切第一配水支管布設替</w:t>
      </w:r>
      <w:r w:rsidR="00B53AFB" w:rsidRPr="004D2710">
        <w:rPr>
          <w:rFonts w:hAnsi="ＭＳ 明朝" w:cs="ＭＳ 明朝" w:hint="eastAsia"/>
          <w:color w:val="000000" w:themeColor="text1"/>
          <w:kern w:val="0"/>
          <w:sz w:val="22"/>
        </w:rPr>
        <w:t>工事</w:t>
      </w:r>
    </w:p>
    <w:p w:rsidR="00F938D1" w:rsidRPr="004D2710" w:rsidRDefault="00F938D1" w:rsidP="00F938D1">
      <w:pPr>
        <w:overflowPunct w:val="0"/>
        <w:spacing w:line="80" w:lineRule="exact"/>
        <w:jc w:val="left"/>
        <w:textAlignment w:val="baseline"/>
        <w:rPr>
          <w:rFonts w:hAnsi="ＭＳ 明朝" w:cs="ＭＳ 明朝"/>
          <w:color w:val="000000" w:themeColor="text1"/>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F938D1" w:rsidRPr="004D2710" w:rsidTr="00F938D1">
        <w:trPr>
          <w:trHeight w:val="469"/>
        </w:trPr>
        <w:tc>
          <w:tcPr>
            <w:tcW w:w="2024" w:type="dxa"/>
            <w:vAlign w:val="center"/>
          </w:tcPr>
          <w:p w:rsidR="00F938D1" w:rsidRPr="004D2710" w:rsidRDefault="00F938D1" w:rsidP="00F938D1">
            <w:pPr>
              <w:overflowPunct w:val="0"/>
              <w:jc w:val="center"/>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評　価　項　目</w:t>
            </w:r>
          </w:p>
        </w:tc>
        <w:tc>
          <w:tcPr>
            <w:tcW w:w="7615" w:type="dxa"/>
            <w:vAlign w:val="center"/>
          </w:tcPr>
          <w:p w:rsidR="00F938D1" w:rsidRPr="004D2710" w:rsidRDefault="00F938D1" w:rsidP="00F938D1">
            <w:pPr>
              <w:overflowPunct w:val="0"/>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「施工上の課題への対応」の的確性</w:t>
            </w:r>
          </w:p>
        </w:tc>
      </w:tr>
    </w:tbl>
    <w:p w:rsidR="00F938D1" w:rsidRPr="004D2710" w:rsidRDefault="00F938D1" w:rsidP="00F938D1">
      <w:pPr>
        <w:overflowPunct w:val="0"/>
        <w:spacing w:line="80" w:lineRule="exact"/>
        <w:jc w:val="left"/>
        <w:textAlignment w:val="baseline"/>
        <w:rPr>
          <w:rFonts w:hAnsi="ＭＳ 明朝" w:cs="ＭＳ 明朝"/>
          <w:color w:val="000000" w:themeColor="text1"/>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710" w:rsidRPr="004D2710" w:rsidTr="00F938D1">
        <w:trPr>
          <w:trHeight w:val="411"/>
        </w:trPr>
        <w:tc>
          <w:tcPr>
            <w:tcW w:w="9639" w:type="dxa"/>
            <w:vAlign w:val="center"/>
          </w:tcPr>
          <w:p w:rsidR="00F938D1" w:rsidRPr="004D2710" w:rsidRDefault="00F938D1" w:rsidP="00F938D1">
            <w:pPr>
              <w:overflowPunct w:val="0"/>
              <w:ind w:left="-21"/>
              <w:jc w:val="center"/>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具　体　的　な　施　工　計　画</w:t>
            </w:r>
          </w:p>
        </w:tc>
      </w:tr>
      <w:tr w:rsidR="004D2710" w:rsidRPr="004D2710" w:rsidTr="00F938D1">
        <w:trPr>
          <w:trHeight w:val="11015"/>
        </w:trPr>
        <w:tc>
          <w:tcPr>
            <w:tcW w:w="9639" w:type="dxa"/>
          </w:tcPr>
          <w:p w:rsidR="008D1EC2" w:rsidRPr="004D2710" w:rsidRDefault="008D1EC2" w:rsidP="00F938D1">
            <w:pPr>
              <w:overflowPunct w:val="0"/>
              <w:spacing w:line="240" w:lineRule="exact"/>
              <w:ind w:left="-23"/>
              <w:jc w:val="left"/>
              <w:textAlignment w:val="baseline"/>
              <w:rPr>
                <w:rFonts w:hAnsi="ＭＳ 明朝" w:cs="ＭＳ 明朝"/>
                <w:color w:val="000000" w:themeColor="text1"/>
                <w:kern w:val="0"/>
                <w:szCs w:val="21"/>
              </w:rPr>
            </w:pPr>
          </w:p>
          <w:p w:rsidR="008D1EC2" w:rsidRPr="004D2710" w:rsidRDefault="008D1EC2" w:rsidP="00F938D1">
            <w:pPr>
              <w:overflowPunct w:val="0"/>
              <w:spacing w:line="240" w:lineRule="exact"/>
              <w:ind w:left="-23"/>
              <w:jc w:val="left"/>
              <w:textAlignment w:val="baseline"/>
              <w:rPr>
                <w:rFonts w:hAnsi="ＭＳ 明朝" w:cs="ＭＳ 明朝"/>
                <w:color w:val="000000" w:themeColor="text1"/>
                <w:kern w:val="0"/>
                <w:szCs w:val="21"/>
              </w:rPr>
            </w:pPr>
            <w:r w:rsidRPr="004D2710">
              <w:rPr>
                <w:rFonts w:hAnsi="ＭＳ 明朝" w:cs="ＭＳ 明朝" w:hint="eastAsia"/>
                <w:color w:val="000000" w:themeColor="text1"/>
                <w:kern w:val="0"/>
                <w:szCs w:val="21"/>
              </w:rPr>
              <w:t xml:space="preserve">　本工事は，町道に工業用水道管を布設する工事である。推進区間は，</w:t>
            </w:r>
            <w:r w:rsidR="00A633A1">
              <w:rPr>
                <w:rFonts w:hAnsi="ＭＳ 明朝" w:cs="ＭＳ 明朝" w:hint="eastAsia"/>
                <w:color w:val="000000" w:themeColor="text1"/>
                <w:kern w:val="0"/>
                <w:szCs w:val="21"/>
              </w:rPr>
              <w:t>立坑</w:t>
            </w:r>
            <w:r w:rsidRPr="004D2710">
              <w:rPr>
                <w:rFonts w:hAnsi="ＭＳ 明朝" w:cs="ＭＳ 明朝" w:hint="eastAsia"/>
                <w:color w:val="000000" w:themeColor="text1"/>
                <w:kern w:val="0"/>
                <w:szCs w:val="21"/>
              </w:rPr>
              <w:t>間約３０６ｍ（地下約</w:t>
            </w:r>
            <w:r w:rsidR="006A66EA" w:rsidRPr="004D2710">
              <w:rPr>
                <w:rFonts w:hAnsi="ＭＳ 明朝" w:cs="ＭＳ 明朝" w:hint="eastAsia"/>
                <w:color w:val="000000" w:themeColor="text1"/>
                <w:kern w:val="0"/>
                <w:szCs w:val="21"/>
              </w:rPr>
              <w:t>６～７</w:t>
            </w:r>
            <w:r w:rsidRPr="004D2710">
              <w:rPr>
                <w:rFonts w:hAnsi="ＭＳ 明朝" w:cs="ＭＳ 明朝" w:hint="eastAsia"/>
                <w:color w:val="000000" w:themeColor="text1"/>
                <w:kern w:val="0"/>
                <w:szCs w:val="21"/>
              </w:rPr>
              <w:t>ｍ）と長距離で</w:t>
            </w:r>
            <w:r w:rsidR="006A66EA" w:rsidRPr="004D2710">
              <w:rPr>
                <w:rFonts w:hAnsi="ＭＳ 明朝" w:cs="ＭＳ 明朝" w:hint="eastAsia"/>
                <w:color w:val="000000" w:themeColor="text1"/>
                <w:kern w:val="0"/>
                <w:szCs w:val="21"/>
              </w:rPr>
              <w:t>曲線部分もあり</w:t>
            </w:r>
            <w:r w:rsidRPr="004D2710">
              <w:rPr>
                <w:rFonts w:hAnsi="ＭＳ 明朝" w:cs="ＭＳ 明朝" w:hint="eastAsia"/>
                <w:color w:val="000000" w:themeColor="text1"/>
                <w:kern w:val="0"/>
                <w:szCs w:val="21"/>
              </w:rPr>
              <w:t>，推進管径１０００ｍｍであることを踏まえ，工事を安全・確実に進める観点から次の全ての事項</w:t>
            </w:r>
            <w:r w:rsidR="00D84821" w:rsidRPr="004D2710">
              <w:rPr>
                <w:rFonts w:hAnsi="ＭＳ 明朝" w:cs="ＭＳ 明朝" w:hint="eastAsia"/>
                <w:color w:val="000000" w:themeColor="text1"/>
                <w:kern w:val="0"/>
                <w:szCs w:val="21"/>
              </w:rPr>
              <w:t>について具体的に記述すること。</w:t>
            </w:r>
          </w:p>
          <w:p w:rsidR="008D1EC2" w:rsidRPr="004D2710" w:rsidRDefault="008D1EC2" w:rsidP="00F938D1">
            <w:pPr>
              <w:overflowPunct w:val="0"/>
              <w:spacing w:line="240" w:lineRule="exact"/>
              <w:ind w:left="-23"/>
              <w:jc w:val="left"/>
              <w:textAlignment w:val="baseline"/>
              <w:rPr>
                <w:rFonts w:hAnsi="ＭＳ 明朝" w:cs="ＭＳ 明朝"/>
                <w:color w:val="000000" w:themeColor="text1"/>
                <w:kern w:val="0"/>
                <w:szCs w:val="21"/>
              </w:rPr>
            </w:pPr>
          </w:p>
          <w:p w:rsidR="00F938D1" w:rsidRPr="004D2710" w:rsidRDefault="00A633A1" w:rsidP="00D84821">
            <w:pPr>
              <w:numPr>
                <w:ilvl w:val="0"/>
                <w:numId w:val="3"/>
              </w:numPr>
              <w:overflowPunct w:val="0"/>
              <w:spacing w:line="240" w:lineRule="exact"/>
              <w:jc w:val="left"/>
              <w:textAlignment w:val="baseline"/>
              <w:rPr>
                <w:rFonts w:hAnsi="Times New Roman"/>
                <w:color w:val="000000" w:themeColor="text1"/>
                <w:kern w:val="0"/>
                <w:szCs w:val="21"/>
              </w:rPr>
            </w:pPr>
            <w:r>
              <w:rPr>
                <w:rFonts w:hAnsi="ＭＳ 明朝" w:cs="ＭＳ 明朝" w:hint="eastAsia"/>
                <w:color w:val="000000" w:themeColor="text1"/>
                <w:kern w:val="0"/>
                <w:szCs w:val="21"/>
              </w:rPr>
              <w:t>立坑</w:t>
            </w:r>
            <w:r w:rsidR="00D84821" w:rsidRPr="004D2710">
              <w:rPr>
                <w:rFonts w:hAnsi="ＭＳ 明朝" w:cs="ＭＳ 明朝" w:hint="eastAsia"/>
                <w:color w:val="000000" w:themeColor="text1"/>
                <w:kern w:val="0"/>
                <w:szCs w:val="21"/>
              </w:rPr>
              <w:t>内作業，管内作業における作業員への安全対策について</w:t>
            </w:r>
          </w:p>
          <w:p w:rsidR="00D84821" w:rsidRPr="004D2710" w:rsidRDefault="00D84821" w:rsidP="00D84821">
            <w:pPr>
              <w:overflowPunct w:val="0"/>
              <w:spacing w:line="240" w:lineRule="exact"/>
              <w:jc w:val="left"/>
              <w:textAlignment w:val="baseline"/>
              <w:rPr>
                <w:rFonts w:hAnsi="Times New Roman"/>
                <w:color w:val="000000" w:themeColor="text1"/>
                <w:kern w:val="0"/>
                <w:szCs w:val="21"/>
              </w:rPr>
            </w:pPr>
          </w:p>
          <w:p w:rsidR="00D84821" w:rsidRPr="004D2710" w:rsidRDefault="00D84821" w:rsidP="00D84821">
            <w:pPr>
              <w:numPr>
                <w:ilvl w:val="0"/>
                <w:numId w:val="3"/>
              </w:numPr>
              <w:overflowPunct w:val="0"/>
              <w:spacing w:line="240" w:lineRule="exact"/>
              <w:jc w:val="left"/>
              <w:textAlignment w:val="baseline"/>
              <w:rPr>
                <w:rFonts w:hAnsi="Times New Roman"/>
                <w:color w:val="000000" w:themeColor="text1"/>
                <w:kern w:val="0"/>
                <w:szCs w:val="21"/>
              </w:rPr>
            </w:pPr>
            <w:r w:rsidRPr="004D2710">
              <w:rPr>
                <w:rFonts w:hAnsi="Times New Roman" w:hint="eastAsia"/>
                <w:color w:val="000000" w:themeColor="text1"/>
                <w:kern w:val="0"/>
                <w:szCs w:val="21"/>
              </w:rPr>
              <w:t>管推進及び管内配管（挿入・充填）における施工管理方法及び品質確保について</w:t>
            </w:r>
          </w:p>
          <w:p w:rsidR="00D84821" w:rsidRPr="004D2710" w:rsidRDefault="00D84821" w:rsidP="00D84821">
            <w:pPr>
              <w:pStyle w:val="a7"/>
              <w:ind w:leftChars="0" w:left="0"/>
              <w:rPr>
                <w:rFonts w:hAnsi="Times New Roman"/>
                <w:color w:val="000000" w:themeColor="text1"/>
                <w:kern w:val="0"/>
                <w:szCs w:val="21"/>
              </w:rPr>
            </w:pPr>
          </w:p>
          <w:p w:rsidR="00D84821" w:rsidRPr="004D2710" w:rsidRDefault="00D84821" w:rsidP="00D84821">
            <w:pPr>
              <w:numPr>
                <w:ilvl w:val="0"/>
                <w:numId w:val="3"/>
              </w:numPr>
              <w:overflowPunct w:val="0"/>
              <w:spacing w:line="240" w:lineRule="exact"/>
              <w:jc w:val="left"/>
              <w:textAlignment w:val="baseline"/>
              <w:rPr>
                <w:rFonts w:hAnsi="Times New Roman"/>
                <w:color w:val="000000" w:themeColor="text1"/>
                <w:kern w:val="0"/>
                <w:szCs w:val="21"/>
              </w:rPr>
            </w:pPr>
            <w:r w:rsidRPr="004D2710">
              <w:rPr>
                <w:rFonts w:hAnsi="Times New Roman" w:hint="eastAsia"/>
                <w:color w:val="000000" w:themeColor="text1"/>
                <w:kern w:val="0"/>
                <w:szCs w:val="21"/>
              </w:rPr>
              <w:t>鋳鉄管位置，水密性，管内状況（汚れ・欠損・ひび）等の確認，管理方法について</w:t>
            </w:r>
          </w:p>
          <w:p w:rsidR="00D84821" w:rsidRPr="004D2710" w:rsidRDefault="00D84821" w:rsidP="00D84821">
            <w:pPr>
              <w:pStyle w:val="a7"/>
              <w:ind w:leftChars="0" w:left="0"/>
              <w:rPr>
                <w:rFonts w:hAnsi="Times New Roman"/>
                <w:color w:val="000000" w:themeColor="text1"/>
                <w:kern w:val="0"/>
                <w:szCs w:val="21"/>
              </w:rPr>
            </w:pPr>
          </w:p>
          <w:p w:rsidR="00D84821" w:rsidRPr="004D2710" w:rsidRDefault="00A633A1" w:rsidP="00D84821">
            <w:pPr>
              <w:numPr>
                <w:ilvl w:val="0"/>
                <w:numId w:val="3"/>
              </w:numPr>
              <w:overflowPunct w:val="0"/>
              <w:spacing w:line="240" w:lineRule="exact"/>
              <w:jc w:val="left"/>
              <w:textAlignment w:val="baseline"/>
              <w:rPr>
                <w:rFonts w:hAnsi="Times New Roman"/>
                <w:color w:val="000000" w:themeColor="text1"/>
                <w:kern w:val="0"/>
                <w:szCs w:val="21"/>
              </w:rPr>
            </w:pPr>
            <w:r>
              <w:rPr>
                <w:rFonts w:hAnsi="Times New Roman" w:hint="eastAsia"/>
                <w:color w:val="000000" w:themeColor="text1"/>
                <w:kern w:val="0"/>
                <w:szCs w:val="21"/>
              </w:rPr>
              <w:t>立坑</w:t>
            </w:r>
            <w:r w:rsidR="00D84821" w:rsidRPr="004D2710">
              <w:rPr>
                <w:rFonts w:hAnsi="Times New Roman" w:hint="eastAsia"/>
                <w:color w:val="000000" w:themeColor="text1"/>
                <w:kern w:val="0"/>
                <w:szCs w:val="21"/>
              </w:rPr>
              <w:t>内の浸水と出水に係る対策について</w:t>
            </w:r>
          </w:p>
          <w:p w:rsidR="00F938D1" w:rsidRPr="004D2710" w:rsidRDefault="00F938D1" w:rsidP="00F938D1">
            <w:pPr>
              <w:overflowPunct w:val="0"/>
              <w:spacing w:line="208" w:lineRule="exact"/>
              <w:jc w:val="left"/>
              <w:textAlignment w:val="baseline"/>
              <w:rPr>
                <w:rFonts w:hAnsi="ＭＳ 明朝" w:cs="ＭＳ 明朝"/>
                <w:color w:val="000000" w:themeColor="text1"/>
                <w:kern w:val="0"/>
                <w:szCs w:val="21"/>
              </w:rPr>
            </w:pPr>
            <w:bookmarkStart w:id="0" w:name="_GoBack"/>
            <w:bookmarkEnd w:id="0"/>
          </w:p>
        </w:tc>
      </w:tr>
    </w:tbl>
    <w:p w:rsidR="00F938D1" w:rsidRDefault="00F938D1" w:rsidP="00F938D1">
      <w:pPr>
        <w:wordWrap w:val="0"/>
        <w:ind w:right="840" w:firstLineChars="100" w:firstLine="210"/>
        <w:rPr>
          <w:rFonts w:hAnsi="ＭＳ 明朝" w:cs="ＭＳ 明朝"/>
          <w:color w:val="000000"/>
          <w:kern w:val="0"/>
          <w:szCs w:val="21"/>
        </w:rPr>
      </w:pPr>
      <w:r w:rsidRPr="002B7D73">
        <w:rPr>
          <w:rFonts w:hAnsi="ＭＳ 明朝" w:cs="ＭＳ 明朝" w:hint="eastAsia"/>
          <w:color w:val="000000"/>
          <w:kern w:val="0"/>
          <w:szCs w:val="21"/>
        </w:rPr>
        <w:t>※Ａ４版</w:t>
      </w:r>
      <w:r w:rsidRPr="002B7D73">
        <w:rPr>
          <w:rFonts w:eastAsia="ＭＳ ゴシック" w:hAnsi="Times New Roman" w:cs="ＭＳ ゴシック" w:hint="eastAsia"/>
          <w:color w:val="000000"/>
          <w:kern w:val="0"/>
          <w:szCs w:val="21"/>
        </w:rPr>
        <w:t>１枚（１ページ）</w:t>
      </w:r>
      <w:r w:rsidRPr="002B7D73">
        <w:rPr>
          <w:rFonts w:hAnsi="ＭＳ 明朝" w:cs="ＭＳ 明朝" w:hint="eastAsia"/>
          <w:color w:val="000000"/>
          <w:kern w:val="0"/>
          <w:szCs w:val="21"/>
        </w:rPr>
        <w:t>に記入し，記述する文字に</w:t>
      </w:r>
      <w:r w:rsidRPr="002B7D73">
        <w:rPr>
          <w:rFonts w:hAnsi="ＭＳ 明朝" w:cs="ＭＳ 明朝" w:hint="eastAsia"/>
          <w:color w:val="000000"/>
          <w:kern w:val="0"/>
          <w:szCs w:val="21"/>
          <w:u w:val="thick" w:color="000000"/>
        </w:rPr>
        <w:t>アンダーライン</w:t>
      </w:r>
      <w:r w:rsidRPr="002B7D73">
        <w:rPr>
          <w:rFonts w:hAnsi="ＭＳ 明朝" w:cs="ＭＳ 明朝" w:hint="eastAsia"/>
          <w:color w:val="000000"/>
          <w:kern w:val="0"/>
          <w:szCs w:val="21"/>
        </w:rPr>
        <w:t>を使用しないこと。</w:t>
      </w:r>
    </w:p>
    <w:p w:rsidR="00F938D1" w:rsidRDefault="00F938D1" w:rsidP="00F938D1">
      <w:pPr>
        <w:wordWrap w:val="0"/>
        <w:ind w:right="840" w:firstLineChars="100" w:firstLine="210"/>
        <w:rPr>
          <w:rFonts w:hAnsi="ＭＳ 明朝" w:cs="ＭＳ 明朝"/>
          <w:color w:val="000000"/>
          <w:kern w:val="0"/>
          <w:szCs w:val="21"/>
        </w:rPr>
      </w:pPr>
    </w:p>
    <w:p w:rsidR="00E7437C" w:rsidRDefault="00E7437C" w:rsidP="00F938D1">
      <w:pPr>
        <w:wordWrap w:val="0"/>
        <w:ind w:right="840" w:firstLineChars="100" w:firstLine="210"/>
        <w:rPr>
          <w:rFonts w:hAnsi="ＭＳ 明朝" w:cs="ＭＳ 明朝"/>
          <w:color w:val="000000"/>
          <w:kern w:val="0"/>
          <w:szCs w:val="21"/>
        </w:rPr>
      </w:pPr>
    </w:p>
    <w:p w:rsidR="00A26B4C" w:rsidRPr="00A26B4C" w:rsidRDefault="00A26B4C" w:rsidP="00AD61A4">
      <w:pPr>
        <w:jc w:val="center"/>
        <w:rPr>
          <w:sz w:val="30"/>
          <w:szCs w:val="30"/>
        </w:rPr>
      </w:pPr>
      <w:r w:rsidRPr="004A68C8">
        <w:rPr>
          <w:rFonts w:ascii="ＭＳ ゴシック" w:eastAsia="ＭＳ ゴシック" w:hAnsi="ＭＳ ゴシック" w:hint="eastAsia"/>
          <w:sz w:val="30"/>
          <w:szCs w:val="30"/>
        </w:rPr>
        <w:lastRenderedPageBreak/>
        <w:t>＜記述上の留意点＞</w:t>
      </w:r>
    </w:p>
    <w:p w:rsidR="00A26B4C" w:rsidRPr="00E35B2C" w:rsidRDefault="00A26B4C" w:rsidP="00A26B4C">
      <w:pPr>
        <w:wordWrap w:val="0"/>
        <w:jc w:val="right"/>
        <w:rPr>
          <w:u w:val="single"/>
        </w:rPr>
      </w:pPr>
      <w:r w:rsidRPr="00E35B2C">
        <w:rPr>
          <w:rFonts w:hint="eastAsia"/>
          <w:u w:val="single"/>
        </w:rPr>
        <w:t xml:space="preserve">商号又は名称：　　　　　　</w:t>
      </w:r>
      <w:r>
        <w:rPr>
          <w:rFonts w:hint="eastAsia"/>
          <w:u w:val="single"/>
        </w:rPr>
        <w:t xml:space="preserve">　</w:t>
      </w:r>
      <w:r w:rsidRPr="00E35B2C">
        <w:rPr>
          <w:rFonts w:hint="eastAsia"/>
          <w:u w:val="single"/>
        </w:rPr>
        <w:t xml:space="preserve">　　　</w:t>
      </w:r>
    </w:p>
    <w:p w:rsidR="00A26B4C" w:rsidRPr="00930A2A" w:rsidRDefault="00A26B4C" w:rsidP="00A26B4C">
      <w:pPr>
        <w:spacing w:line="80" w:lineRule="exact"/>
      </w:pPr>
    </w:p>
    <w:p w:rsidR="00A26B4C" w:rsidRPr="009A1E63" w:rsidRDefault="00A26B4C" w:rsidP="00A26B4C">
      <w:pPr>
        <w:jc w:val="center"/>
        <w:rPr>
          <w:rFonts w:ascii="ＭＳ ゴシック" w:eastAsia="ＭＳ ゴシック" w:hAnsi="ＭＳ ゴシック"/>
          <w:sz w:val="30"/>
          <w:szCs w:val="30"/>
        </w:rPr>
      </w:pPr>
      <w:r w:rsidRPr="009A1E63">
        <w:rPr>
          <w:rFonts w:ascii="ＭＳ ゴシック" w:eastAsia="ＭＳ ゴシック" w:hAnsi="ＭＳ ゴシック" w:hint="eastAsia"/>
          <w:sz w:val="30"/>
          <w:szCs w:val="30"/>
        </w:rPr>
        <w:t>簡　易　な　施　工　計　画</w:t>
      </w:r>
    </w:p>
    <w:p w:rsidR="00A26B4C" w:rsidRDefault="00A26B4C" w:rsidP="00A26B4C">
      <w:pPr>
        <w:overflowPunct w:val="0"/>
        <w:spacing w:line="80" w:lineRule="exact"/>
        <w:textAlignment w:val="baseline"/>
        <w:rPr>
          <w:rFonts w:hAnsi="ＭＳ 明朝" w:cs="ＭＳ 明朝"/>
          <w:color w:val="0000FF"/>
          <w:kern w:val="0"/>
          <w:szCs w:val="21"/>
        </w:rPr>
      </w:pPr>
    </w:p>
    <w:p w:rsidR="00A26B4C" w:rsidRPr="002B7D73" w:rsidRDefault="00A26B4C" w:rsidP="00A26B4C">
      <w:pPr>
        <w:overflowPunct w:val="0"/>
        <w:ind w:firstLineChars="100" w:firstLine="210"/>
        <w:textAlignment w:val="baseline"/>
        <w:rPr>
          <w:rFonts w:hAnsi="Times New Roman"/>
          <w:color w:val="000000"/>
          <w:kern w:val="0"/>
          <w:szCs w:val="21"/>
        </w:rPr>
      </w:pPr>
      <w:r w:rsidRPr="002B7D73">
        <w:rPr>
          <w:rFonts w:hAnsi="ＭＳ 明朝" w:cs="ＭＳ 明朝" w:hint="eastAsia"/>
          <w:color w:val="000000"/>
          <w:kern w:val="0"/>
          <w:szCs w:val="21"/>
        </w:rPr>
        <w:t>次の工事について，この申請書の内容と同等又は同等以上の施工を行うことを誓約し，申請します。</w:t>
      </w:r>
    </w:p>
    <w:p w:rsidR="00A26B4C" w:rsidRPr="002B7D73" w:rsidRDefault="00A26B4C" w:rsidP="00A26B4C">
      <w:pPr>
        <w:overflowPunct w:val="0"/>
        <w:spacing w:line="80" w:lineRule="exact"/>
        <w:textAlignment w:val="baseline"/>
        <w:rPr>
          <w:rFonts w:hAnsi="Times New Roman"/>
          <w:color w:val="000000"/>
          <w:kern w:val="0"/>
          <w:szCs w:val="21"/>
        </w:rPr>
      </w:pPr>
    </w:p>
    <w:p w:rsidR="00A26B4C" w:rsidRDefault="00A26B4C" w:rsidP="00A26B4C">
      <w:pPr>
        <w:overflowPunct w:val="0"/>
        <w:spacing w:line="200" w:lineRule="exact"/>
        <w:textAlignment w:val="baseline"/>
        <w:rPr>
          <w:rFonts w:hAnsi="ＭＳ 明朝" w:cs="ＭＳ 明朝"/>
          <w:color w:val="000000"/>
          <w:kern w:val="0"/>
          <w:szCs w:val="21"/>
        </w:rPr>
      </w:pPr>
      <w:r w:rsidRPr="002B7D73">
        <w:rPr>
          <w:rFonts w:hAnsi="ＭＳ 明朝" w:cs="ＭＳ 明朝" w:hint="eastAsia"/>
          <w:color w:val="000000"/>
          <w:kern w:val="0"/>
          <w:szCs w:val="21"/>
        </w:rPr>
        <w:t xml:space="preserve">　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Pr="002B7D73">
        <w:rPr>
          <w:rFonts w:hAnsi="ＭＳ 明朝" w:cs="ＭＳ 明朝"/>
          <w:color w:val="000000"/>
          <w:kern w:val="0"/>
          <w:szCs w:val="21"/>
        </w:rPr>
        <w:t xml:space="preserve"> </w:t>
      </w:r>
      <w:r w:rsidR="00B53AFB" w:rsidRPr="00232E64">
        <w:rPr>
          <w:rFonts w:hAnsi="ＭＳ 明朝" w:cs="ＭＳ 明朝" w:hint="eastAsia"/>
          <w:color w:val="FF0000"/>
          <w:kern w:val="0"/>
          <w:sz w:val="22"/>
        </w:rPr>
        <w:t>Ｒ</w:t>
      </w:r>
      <w:r w:rsidR="00B53AFB" w:rsidRPr="002B7D73">
        <w:rPr>
          <w:rFonts w:hAnsi="ＭＳ 明朝" w:cs="ＭＳ 明朝" w:hint="eastAsia"/>
          <w:color w:val="FF0000"/>
          <w:kern w:val="0"/>
          <w:sz w:val="22"/>
        </w:rPr>
        <w:t>○○　○○○○○工事</w:t>
      </w:r>
      <w:r w:rsidR="00CB1F21">
        <w:rPr>
          <w:rFonts w:hAnsi="ＭＳ 明朝" w:cs="ＭＳ 明朝" w:hint="eastAsia"/>
          <w:color w:val="FF0000"/>
          <w:kern w:val="0"/>
          <w:sz w:val="22"/>
        </w:rPr>
        <w:t xml:space="preserve">　　←※工事名が間違っていないか確認を！</w:t>
      </w:r>
    </w:p>
    <w:p w:rsidR="00A26B4C" w:rsidRDefault="00A26B4C" w:rsidP="00A26B4C">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A26B4C" w:rsidRPr="009A1E63" w:rsidTr="00A26B4C">
        <w:trPr>
          <w:trHeight w:val="469"/>
        </w:trPr>
        <w:tc>
          <w:tcPr>
            <w:tcW w:w="2024" w:type="dxa"/>
            <w:vAlign w:val="center"/>
          </w:tcPr>
          <w:p w:rsidR="00A26B4C" w:rsidRDefault="00A26B4C" w:rsidP="00A26B4C">
            <w:pPr>
              <w:overflowPunct w:val="0"/>
              <w:jc w:val="center"/>
              <w:textAlignment w:val="baseline"/>
              <w:rPr>
                <w:rFonts w:hAnsi="ＭＳ 明朝" w:cs="ＭＳ 明朝"/>
                <w:color w:val="000000"/>
                <w:kern w:val="0"/>
                <w:szCs w:val="21"/>
              </w:rPr>
            </w:pPr>
            <w:r>
              <w:rPr>
                <w:rFonts w:hAnsi="ＭＳ 明朝" w:cs="ＭＳ 明朝" w:hint="eastAsia"/>
                <w:color w:val="000000"/>
                <w:kern w:val="0"/>
                <w:szCs w:val="21"/>
              </w:rPr>
              <w:t>評　価　項　目</w:t>
            </w:r>
          </w:p>
        </w:tc>
        <w:tc>
          <w:tcPr>
            <w:tcW w:w="7615" w:type="dxa"/>
            <w:vAlign w:val="center"/>
          </w:tcPr>
          <w:p w:rsidR="00A26B4C" w:rsidRDefault="00A26B4C" w:rsidP="00921A67">
            <w:pPr>
              <w:overflowPunct w:val="0"/>
              <w:textAlignment w:val="baseline"/>
              <w:rPr>
                <w:rFonts w:hAnsi="ＭＳ 明朝" w:cs="ＭＳ 明朝"/>
                <w:color w:val="000000"/>
                <w:kern w:val="0"/>
                <w:szCs w:val="21"/>
              </w:rPr>
            </w:pPr>
            <w:r>
              <w:rPr>
                <w:rFonts w:hAnsi="ＭＳ 明朝" w:cs="ＭＳ 明朝" w:hint="eastAsia"/>
                <w:color w:val="000000"/>
                <w:kern w:val="0"/>
                <w:szCs w:val="21"/>
              </w:rPr>
              <w:t>「</w:t>
            </w:r>
            <w:r w:rsidR="00921A67">
              <w:rPr>
                <w:rFonts w:hAnsi="ＭＳ 明朝" w:cs="ＭＳ 明朝" w:hint="eastAsia"/>
                <w:color w:val="000000"/>
                <w:kern w:val="0"/>
                <w:szCs w:val="21"/>
              </w:rPr>
              <w:t>○</w:t>
            </w:r>
            <w:r w:rsidR="00921A67">
              <w:rPr>
                <w:rFonts w:hAnsi="ＭＳ 明朝" w:cs="ＭＳ 明朝"/>
                <w:color w:val="000000"/>
                <w:kern w:val="0"/>
                <w:szCs w:val="21"/>
              </w:rPr>
              <w:t>○○○</w:t>
            </w:r>
            <w:r>
              <w:rPr>
                <w:rFonts w:hAnsi="ＭＳ 明朝" w:cs="ＭＳ 明朝" w:hint="eastAsia"/>
                <w:color w:val="000000"/>
                <w:kern w:val="0"/>
                <w:szCs w:val="21"/>
              </w:rPr>
              <w:t>」の</w:t>
            </w:r>
            <w:r w:rsidR="00921A67">
              <w:rPr>
                <w:rFonts w:hAnsi="ＭＳ 明朝" w:cs="ＭＳ 明朝" w:hint="eastAsia"/>
                <w:color w:val="000000"/>
                <w:kern w:val="0"/>
                <w:szCs w:val="21"/>
              </w:rPr>
              <w:t>○</w:t>
            </w:r>
            <w:r w:rsidR="00921A67">
              <w:rPr>
                <w:rFonts w:hAnsi="ＭＳ 明朝" w:cs="ＭＳ 明朝"/>
                <w:color w:val="000000"/>
                <w:kern w:val="0"/>
                <w:szCs w:val="21"/>
              </w:rPr>
              <w:t>○</w:t>
            </w:r>
            <w:r>
              <w:rPr>
                <w:rFonts w:hAnsi="ＭＳ 明朝" w:cs="ＭＳ 明朝" w:hint="eastAsia"/>
                <w:color w:val="000000"/>
                <w:kern w:val="0"/>
                <w:szCs w:val="21"/>
              </w:rPr>
              <w:t>性</w:t>
            </w:r>
          </w:p>
        </w:tc>
      </w:tr>
    </w:tbl>
    <w:p w:rsidR="00A26B4C" w:rsidRDefault="00A26B4C" w:rsidP="00A26B4C">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26B4C" w:rsidRPr="009A1E63" w:rsidTr="00A26B4C">
        <w:trPr>
          <w:trHeight w:val="411"/>
        </w:trPr>
        <w:tc>
          <w:tcPr>
            <w:tcW w:w="9639" w:type="dxa"/>
            <w:vAlign w:val="center"/>
          </w:tcPr>
          <w:p w:rsidR="00A26B4C" w:rsidRDefault="00A26B4C" w:rsidP="00A26B4C">
            <w:pPr>
              <w:overflowPunct w:val="0"/>
              <w:ind w:left="-21"/>
              <w:jc w:val="center"/>
              <w:textAlignment w:val="baseline"/>
              <w:rPr>
                <w:rFonts w:hAnsi="ＭＳ 明朝" w:cs="ＭＳ 明朝"/>
                <w:color w:val="000000"/>
                <w:kern w:val="0"/>
                <w:szCs w:val="21"/>
              </w:rPr>
            </w:pPr>
            <w:r>
              <w:rPr>
                <w:rFonts w:hAnsi="ＭＳ 明朝" w:cs="ＭＳ 明朝" w:hint="eastAsia"/>
                <w:color w:val="000000"/>
                <w:kern w:val="0"/>
                <w:szCs w:val="21"/>
              </w:rPr>
              <w:t>具　体　的　な　施　工　計　画</w:t>
            </w:r>
          </w:p>
        </w:tc>
      </w:tr>
      <w:tr w:rsidR="00A26B4C" w:rsidRPr="009A1E63" w:rsidTr="00A26B4C">
        <w:trPr>
          <w:trHeight w:val="11015"/>
        </w:trPr>
        <w:tc>
          <w:tcPr>
            <w:tcW w:w="9639" w:type="dxa"/>
          </w:tcPr>
          <w:p w:rsidR="00CB1F21" w:rsidRPr="00CB1F21" w:rsidRDefault="00D84821" w:rsidP="00CB1F21">
            <w:pPr>
              <w:overflowPunct w:val="0"/>
              <w:spacing w:line="280" w:lineRule="exact"/>
              <w:textAlignment w:val="baseline"/>
              <w:rPr>
                <w:rFonts w:hAnsi="Times New Roman"/>
                <w:color w:val="000000"/>
                <w:kern w:val="0"/>
                <w:szCs w:val="21"/>
              </w:rPr>
            </w:pPr>
            <w:r>
              <w:rPr>
                <w:noProof/>
              </w:rPr>
              <mc:AlternateContent>
                <mc:Choice Requires="wps">
                  <w:drawing>
                    <wp:anchor distT="0" distB="0" distL="114299" distR="114299" simplePos="0" relativeHeight="251657728" behindDoc="0" locked="0" layoutInCell="1" allowOverlap="1">
                      <wp:simplePos x="0" y="0"/>
                      <wp:positionH relativeFrom="column">
                        <wp:posOffset>5646419</wp:posOffset>
                      </wp:positionH>
                      <wp:positionV relativeFrom="paragraph">
                        <wp:posOffset>6350</wp:posOffset>
                      </wp:positionV>
                      <wp:extent cx="0" cy="7077075"/>
                      <wp:effectExtent l="95250" t="38100" r="76200" b="47625"/>
                      <wp:wrapNone/>
                      <wp:docPr id="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77075"/>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696123A7" id="_x0000_t32" coordsize="21600,21600" o:spt="32" o:oned="t" path="m,l21600,21600e" filled="f">
                      <v:path arrowok="t" fillok="f" o:connecttype="none"/>
                      <o:lock v:ext="edit" shapetype="t"/>
                    </v:shapetype>
                    <v:shape id="直線矢印コネクタ 2" o:spid="_x0000_s1026" type="#_x0000_t32" style="position:absolute;left:0;text-align:left;margin-left:444.6pt;margin-top:.5pt;width:0;height:557.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" strokecolor="windowText" strokeweight=".25pt">
                      <v:stroke startarrow="open" endarrow="open"/>
                      <o:lock v:ext="edit" shapetype="f"/>
                    </v:shape>
                  </w:pict>
                </mc:Fallback>
              </mc:AlternateContent>
            </w:r>
            <w:r w:rsidR="00CB1F21" w:rsidRPr="00CB1F21">
              <w:rPr>
                <w:rFonts w:hAnsi="ＭＳ 明朝" w:cs="ＭＳ 明朝" w:hint="eastAsia"/>
                <w:color w:val="000000"/>
                <w:kern w:val="0"/>
                <w:szCs w:val="21"/>
              </w:rPr>
              <w:t>○○ということ（工事特性）に鑑み，○○する観点から，次の事項について記述すること。</w:t>
            </w:r>
          </w:p>
          <w:p w:rsidR="00CB1F21" w:rsidRPr="00CB1F21" w:rsidRDefault="00CB1F21" w:rsidP="00CB1F21">
            <w:pPr>
              <w:overflowPunct w:val="0"/>
              <w:spacing w:line="220" w:lineRule="exact"/>
              <w:textAlignment w:val="baseline"/>
              <w:rPr>
                <w:rFonts w:hAnsi="Times New Roman"/>
                <w:color w:val="000000"/>
                <w:kern w:val="0"/>
                <w:szCs w:val="21"/>
              </w:rPr>
            </w:pP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①　○○・・・</w:t>
            </w: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②　△△・・・</w:t>
            </w:r>
            <w:r w:rsidRPr="00CB1F21">
              <w:rPr>
                <w:rFonts w:hAnsi="ＭＳ 明朝" w:cs="ＭＳ 明朝"/>
                <w:color w:val="000000"/>
                <w:kern w:val="0"/>
                <w:szCs w:val="21"/>
              </w:rPr>
              <w:t xml:space="preserve">         </w:t>
            </w: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③</w:t>
            </w:r>
            <w:r w:rsidRPr="00CB1F21">
              <w:rPr>
                <w:rFonts w:hAnsi="ＭＳ 明朝" w:cs="ＭＳ 明朝"/>
                <w:color w:val="000000"/>
                <w:kern w:val="0"/>
                <w:szCs w:val="21"/>
              </w:rPr>
              <w:t xml:space="preserve">  </w:t>
            </w:r>
            <w:r w:rsidRPr="00CB1F21">
              <w:rPr>
                <w:rFonts w:hAnsi="ＭＳ 明朝" w:cs="ＭＳ 明朝" w:hint="eastAsia"/>
                <w:color w:val="000000"/>
                <w:kern w:val="0"/>
                <w:szCs w:val="21"/>
              </w:rPr>
              <w:t>■■・・・</w:t>
            </w:r>
            <w:r w:rsidRPr="00CB1F21">
              <w:rPr>
                <w:rFonts w:hAnsi="ＭＳ 明朝" w:cs="ＭＳ 明朝"/>
                <w:color w:val="000000"/>
                <w:kern w:val="0"/>
                <w:szCs w:val="21"/>
              </w:rPr>
              <w:t xml:space="preserve">         </w:t>
            </w: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④</w:t>
            </w:r>
            <w:r w:rsidRPr="00CB1F21">
              <w:rPr>
                <w:rFonts w:hAnsi="ＭＳ 明朝" w:cs="ＭＳ 明朝"/>
                <w:color w:val="000000"/>
                <w:kern w:val="0"/>
                <w:szCs w:val="21"/>
              </w:rPr>
              <w:t xml:space="preserve">  </w:t>
            </w:r>
            <w:r w:rsidRPr="00CB1F21">
              <w:rPr>
                <w:rFonts w:hAnsi="ＭＳ 明朝" w:cs="ＭＳ 明朝" w:hint="eastAsia"/>
                <w:color w:val="000000"/>
                <w:kern w:val="0"/>
                <w:szCs w:val="21"/>
              </w:rPr>
              <w:t>××・・・</w:t>
            </w:r>
          </w:p>
          <w:p w:rsidR="00CB1F21" w:rsidRPr="00CB1F21" w:rsidRDefault="00CB1F21" w:rsidP="00CB1F21">
            <w:pPr>
              <w:overflowPunct w:val="0"/>
              <w:spacing w:line="220" w:lineRule="exact"/>
              <w:textAlignment w:val="baseline"/>
              <w:rPr>
                <w:rFonts w:hAnsi="Times New Roman"/>
                <w:color w:val="000000"/>
                <w:kern w:val="0"/>
                <w:szCs w:val="21"/>
              </w:rPr>
            </w:pPr>
          </w:p>
          <w:p w:rsidR="00CB1F21" w:rsidRPr="00EF3C40" w:rsidRDefault="00CB1F21" w:rsidP="00CB1F21">
            <w:pPr>
              <w:overflowPunct w:val="0"/>
              <w:spacing w:line="240" w:lineRule="exact"/>
              <w:jc w:val="left"/>
              <w:textAlignment w:val="baseline"/>
              <w:rPr>
                <w:rFonts w:hAnsi="Times New Roman"/>
                <w:color w:val="000000"/>
                <w:kern w:val="0"/>
                <w:szCs w:val="21"/>
              </w:rPr>
            </w:pPr>
            <w:r w:rsidRPr="00EF3C40">
              <w:rPr>
                <w:rFonts w:hAnsi="ＭＳ 明朝" w:cs="ＭＳ 明朝"/>
                <w:color w:val="000000"/>
                <w:kern w:val="0"/>
                <w:szCs w:val="21"/>
              </w:rPr>
              <w:t xml:space="preserve">  </w:t>
            </w:r>
            <w:r w:rsidRPr="00EF3C40">
              <w:rPr>
                <w:rFonts w:hAnsi="ＭＳ 明朝" w:cs="ＭＳ 明朝" w:hint="eastAsia"/>
                <w:bCs/>
                <w:color w:val="000000"/>
                <w:kern w:val="0"/>
                <w:sz w:val="22"/>
              </w:rPr>
              <w:t>※①の項目についての記述に対して，②の項目で評価することはないので，</w:t>
            </w:r>
          </w:p>
          <w:p w:rsidR="00A26B4C" w:rsidRPr="002B7D73" w:rsidRDefault="00CB1F21" w:rsidP="00CB1F21">
            <w:pPr>
              <w:overflowPunct w:val="0"/>
              <w:spacing w:line="240" w:lineRule="exact"/>
              <w:ind w:left="-21"/>
              <w:textAlignment w:val="baseline"/>
              <w:rPr>
                <w:rFonts w:hAnsi="Times New Roman"/>
                <w:color w:val="000000"/>
                <w:kern w:val="0"/>
                <w:szCs w:val="21"/>
              </w:rPr>
            </w:pPr>
            <w:r w:rsidRPr="00EF3C40">
              <w:rPr>
                <w:rFonts w:hAnsi="ＭＳ 明朝" w:cs="ＭＳ 明朝" w:hint="eastAsia"/>
                <w:bCs/>
                <w:color w:val="000000"/>
                <w:kern w:val="0"/>
                <w:sz w:val="22"/>
              </w:rPr>
              <w:t xml:space="preserve">　　テーマに沿った記述になっているのか，再確認を！</w:t>
            </w:r>
          </w:p>
          <w:p w:rsidR="00A26B4C" w:rsidRDefault="00A26B4C"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B1F21" w:rsidRPr="002B7D73" w:rsidRDefault="00CB1F21" w:rsidP="00CB1F21">
            <w:pPr>
              <w:overflowPunct w:val="0"/>
              <w:spacing w:line="220" w:lineRule="exact"/>
              <w:textAlignment w:val="baseline"/>
              <w:rPr>
                <w:rFonts w:hAnsi="Times New Roman"/>
                <w:color w:val="000000"/>
                <w:kern w:val="0"/>
                <w:szCs w:val="21"/>
              </w:rPr>
            </w:pPr>
          </w:p>
          <w:p w:rsidR="00A26B4C" w:rsidRPr="002B7D73" w:rsidRDefault="00D84821" w:rsidP="00CB1F21">
            <w:pPr>
              <w:overflowPunct w:val="0"/>
              <w:textAlignment w:val="baseline"/>
              <w:rPr>
                <w:rFonts w:hAnsi="Times New Roman"/>
                <w:color w:val="000000"/>
                <w:kern w:val="0"/>
                <w:szCs w:val="21"/>
              </w:rPr>
            </w:pPr>
            <w:r>
              <w:rPr>
                <w:rFonts w:ascii="ＭＳ ゴシック" w:eastAsia="ＭＳ ゴシック" w:hAnsi="ＭＳ ゴシック"/>
                <w:noProof/>
                <w:color w:val="000000"/>
                <w:kern w:val="0"/>
                <w:sz w:val="28"/>
                <w:szCs w:val="28"/>
              </w:rPr>
              <mc:AlternateContent>
                <mc:Choice Requires="wps">
                  <w:drawing>
                    <wp:anchor distT="0" distB="0" distL="114300" distR="114300" simplePos="0" relativeHeight="251658752" behindDoc="0" locked="0" layoutInCell="1" allowOverlap="1">
                      <wp:simplePos x="0" y="0"/>
                      <wp:positionH relativeFrom="column">
                        <wp:posOffset>50800</wp:posOffset>
                      </wp:positionH>
                      <wp:positionV relativeFrom="paragraph">
                        <wp:posOffset>73025</wp:posOffset>
                      </wp:positionV>
                      <wp:extent cx="5895975" cy="322897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28975"/>
                              </a:xfrm>
                              <a:prstGeom prst="rect">
                                <a:avLst/>
                              </a:prstGeom>
                              <a:solidFill>
                                <a:srgbClr val="FFFFFF"/>
                              </a:solidFill>
                              <a:ln w="12700">
                                <a:solidFill>
                                  <a:srgbClr val="000000"/>
                                </a:solidFill>
                                <a:prstDash val="dash"/>
                                <a:miter lim="800000"/>
                                <a:headEnd/>
                                <a:tailEnd/>
                              </a:ln>
                            </wps:spPr>
                            <wps:txbx>
                              <w:txbxContent>
                                <w:p w:rsidR="00E10458" w:rsidRDefault="00E10458" w:rsidP="00C83BE5">
                                  <w:pPr>
                                    <w:overflowPunct w:val="0"/>
                                    <w:spacing w:line="220" w:lineRule="exact"/>
                                    <w:textAlignment w:val="baseline"/>
                                    <w:rPr>
                                      <w:rFonts w:hAnsi="ＭＳ 明朝" w:cs="ＭＳ 明朝"/>
                                      <w:color w:val="000000"/>
                                      <w:kern w:val="0"/>
                                      <w:sz w:val="22"/>
                                    </w:rPr>
                                  </w:pPr>
                                </w:p>
                                <w:p w:rsidR="00E10458" w:rsidRPr="006A29E5" w:rsidRDefault="00E10458" w:rsidP="00C83BE5">
                                  <w:pPr>
                                    <w:overflowPunct w:val="0"/>
                                    <w:spacing w:line="220" w:lineRule="exact"/>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特に具体的な施工計画（「工程管理」の適切性に係る（補足：工程表）を除く。）を記述する枠（以下「記述枠」という。）内の</w:t>
                                  </w:r>
                                  <w:r w:rsidRPr="006A29E5">
                                    <w:rPr>
                                      <w:rFonts w:eastAsia="ＭＳ ゴシック" w:hAnsi="Times New Roman" w:cs="ＭＳ ゴシック" w:hint="eastAsia"/>
                                      <w:bCs/>
                                      <w:color w:val="000000"/>
                                      <w:kern w:val="0"/>
                                      <w:sz w:val="22"/>
                                    </w:rPr>
                                    <w:t>文字の大きさの規格は</w:t>
                                  </w:r>
                                  <w:r w:rsidRPr="006A29E5">
                                    <w:rPr>
                                      <w:rFonts w:ascii="ＭＳ ゴシック" w:hAnsi="ＭＳ ゴシック" w:cs="ＭＳ ゴシック"/>
                                      <w:bCs/>
                                      <w:color w:val="000000"/>
                                      <w:kern w:val="0"/>
                                      <w:sz w:val="22"/>
                                    </w:rPr>
                                    <w:t>10.5</w:t>
                                  </w:r>
                                  <w:r w:rsidRPr="006A29E5">
                                    <w:rPr>
                                      <w:rFonts w:eastAsia="ＭＳ ゴシック" w:hAnsi="Times New Roman" w:cs="ＭＳ ゴシック" w:hint="eastAsia"/>
                                      <w:bCs/>
                                      <w:color w:val="000000"/>
                                      <w:kern w:val="0"/>
                                      <w:sz w:val="22"/>
                                    </w:rPr>
                                    <w:t>ﾎﾟｲﾝﾄ以上</w:t>
                                  </w:r>
                                  <w:r w:rsidRPr="006A29E5">
                                    <w:rPr>
                                      <w:rFonts w:hAnsi="ＭＳ 明朝" w:cs="ＭＳ 明朝" w:hint="eastAsia"/>
                                      <w:color w:val="000000"/>
                                      <w:kern w:val="0"/>
                                      <w:sz w:val="22"/>
                                    </w:rPr>
                                    <w:t>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6A29E5">
                                    <w:rPr>
                                      <w:rFonts w:eastAsia="ＭＳ ゴシック" w:hAnsi="Times New Roman" w:cs="ＭＳ ゴシック" w:hint="eastAsia"/>
                                      <w:bCs/>
                                      <w:color w:val="000000"/>
                                      <w:kern w:val="0"/>
                                      <w:sz w:val="22"/>
                                    </w:rPr>
                                    <w:t>「記述枠」の規格値は縦</w:t>
                                  </w:r>
                                  <w:r w:rsidRPr="006A29E5">
                                    <w:rPr>
                                      <w:rFonts w:ascii="ＭＳ ゴシック" w:hAnsi="ＭＳ ゴシック" w:cs="ＭＳ ゴシック"/>
                                      <w:bCs/>
                                      <w:color w:val="000000"/>
                                      <w:kern w:val="0"/>
                                      <w:sz w:val="22"/>
                                    </w:rPr>
                                    <w:t>21.0cm</w:t>
                                  </w:r>
                                  <w:r w:rsidRPr="006A29E5">
                                    <w:rPr>
                                      <w:rFonts w:eastAsia="ＭＳ ゴシック" w:hAnsi="Times New Roman" w:cs="ＭＳ ゴシック" w:hint="eastAsia"/>
                                      <w:bCs/>
                                      <w:color w:val="000000"/>
                                      <w:kern w:val="0"/>
                                      <w:sz w:val="22"/>
                                    </w:rPr>
                                    <w:t>，横</w:t>
                                  </w:r>
                                  <w:r w:rsidRPr="006A29E5">
                                    <w:rPr>
                                      <w:rFonts w:ascii="ＭＳ ゴシック" w:hAnsi="ＭＳ ゴシック" w:cs="ＭＳ ゴシック"/>
                                      <w:bCs/>
                                      <w:color w:val="000000"/>
                                      <w:kern w:val="0"/>
                                      <w:sz w:val="22"/>
                                    </w:rPr>
                                    <w:t>17</w:t>
                                  </w:r>
                                  <w:r w:rsidRPr="006A29E5">
                                    <w:rPr>
                                      <w:rFonts w:ascii="ＭＳ ゴシック" w:hAnsi="ＭＳ ゴシック" w:cs="ＭＳ ゴシック" w:hint="eastAsia"/>
                                      <w:bCs/>
                                      <w:color w:val="000000"/>
                                      <w:kern w:val="0"/>
                                      <w:sz w:val="22"/>
                                    </w:rPr>
                                    <w:t>.</w:t>
                                  </w:r>
                                  <w:r w:rsidRPr="006A29E5">
                                    <w:rPr>
                                      <w:rFonts w:ascii="ＭＳ ゴシック" w:hAnsi="ＭＳ ゴシック" w:cs="ＭＳ ゴシック"/>
                                      <w:bCs/>
                                      <w:color w:val="000000"/>
                                      <w:kern w:val="0"/>
                                      <w:sz w:val="22"/>
                                    </w:rPr>
                                    <w:t>0cm</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とし，</w:t>
                                  </w:r>
                                  <w:r w:rsidRPr="006A29E5">
                                    <w:rPr>
                                      <w:rFonts w:ascii="ＭＳ ゴシック" w:eastAsia="ＭＳ ゴシック" w:hAnsi="ＭＳ ゴシック" w:cs="ＭＳ ゴシック" w:hint="eastAsia"/>
                                      <w:bCs/>
                                      <w:color w:val="000000"/>
                                      <w:kern w:val="0"/>
                                      <w:sz w:val="22"/>
                                    </w:rPr>
                                    <w:t>55行</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で規格値以内の「記述枠」内に</w:t>
                                  </w:r>
                                  <w:r w:rsidRPr="006A29E5">
                                    <w:rPr>
                                      <w:rFonts w:eastAsia="ＭＳ ゴシック" w:hAnsi="Times New Roman" w:cs="ＭＳ ゴシック" w:hint="eastAsia"/>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①</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文字の大きさが明らかに</w:t>
                                  </w:r>
                                  <w:r w:rsidRPr="006A29E5">
                                    <w:rPr>
                                      <w:rFonts w:ascii="ＭＳ ゴシック" w:eastAsia="ＭＳ ゴシック" w:hAnsi="ＭＳ ゴシック" w:cs="ＭＳ ゴシック" w:hint="eastAsia"/>
                                      <w:bCs/>
                                      <w:color w:val="000000"/>
                                      <w:kern w:val="0"/>
                                      <w:sz w:val="22"/>
                                    </w:rPr>
                                    <w:t>10.5</w:t>
                                  </w:r>
                                  <w:r w:rsidRPr="006A29E5">
                                    <w:rPr>
                                      <w:rFonts w:eastAsia="ＭＳ ゴシック" w:hAnsi="Times New Roman" w:cs="ＭＳ ゴシック" w:hint="eastAsia"/>
                                      <w:bCs/>
                                      <w:color w:val="000000"/>
                                      <w:kern w:val="0"/>
                                      <w:sz w:val="22"/>
                                    </w:rPr>
                                    <w:t>ポイントを下回る場合</w:t>
                                  </w:r>
                                  <w:r w:rsidRPr="006A29E5">
                                    <w:rPr>
                                      <w:rFonts w:ascii="ＭＳ ゴシック" w:hAnsi="ＭＳ ゴシック" w:cs="ＭＳ ゴシック"/>
                                      <w:bCs/>
                                      <w:color w:val="000000"/>
                                      <w:kern w:val="0"/>
                                      <w:sz w:val="22"/>
                                    </w:rPr>
                                    <w:t xml:space="preserve"> </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②「記述枠」が縦・横いずれか一方でも規格値か</w:t>
                                  </w:r>
                                  <w:r w:rsidRPr="006A29E5">
                                    <w:rPr>
                                      <w:rFonts w:ascii="ＭＳ ゴシック" w:eastAsia="ＭＳ ゴシック" w:hAnsi="ＭＳ ゴシック" w:cs="ＭＳ ゴシック" w:hint="eastAsia"/>
                                      <w:bCs/>
                                      <w:color w:val="000000"/>
                                      <w:kern w:val="0"/>
                                      <w:sz w:val="22"/>
                                    </w:rPr>
                                    <w:t>ら５mmを</w:t>
                                  </w:r>
                                  <w:r w:rsidRPr="006A29E5">
                                    <w:rPr>
                                      <w:rFonts w:eastAsia="ＭＳ ゴシック" w:hAnsi="Times New Roman" w:cs="ＭＳ ゴシック" w:hint="eastAsia"/>
                                      <w:bCs/>
                                      <w:color w:val="000000"/>
                                      <w:kern w:val="0"/>
                                      <w:sz w:val="22"/>
                                    </w:rPr>
                                    <w:t>超えて大きい場合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③「記述枠」内に</w:t>
                                  </w:r>
                                  <w:r w:rsidRPr="006A29E5">
                                    <w:rPr>
                                      <w:rFonts w:ascii="ＭＳ ゴシック" w:eastAsia="ＭＳ ゴシック" w:hAnsi="ＭＳ ゴシック" w:cs="ＭＳ ゴシック" w:hint="eastAsia"/>
                                      <w:bCs/>
                                      <w:color w:val="000000"/>
                                      <w:kern w:val="0"/>
                                      <w:sz w:val="22"/>
                                    </w:rPr>
                                    <w:t>56</w:t>
                                  </w:r>
                                  <w:r w:rsidRPr="006A29E5">
                                    <w:rPr>
                                      <w:rFonts w:eastAsia="ＭＳ ゴシック" w:hAnsi="Times New Roman" w:cs="ＭＳ ゴシック" w:hint="eastAsia"/>
                                      <w:bCs/>
                                      <w:color w:val="000000"/>
                                      <w:kern w:val="0"/>
                                      <w:sz w:val="22"/>
                                    </w:rPr>
                                    <w:t>行以上の記述がある場合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④</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Ａ４版でない場合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⑤</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指定の枚数を超えて記述している場合</w:t>
                                  </w:r>
                                </w:p>
                                <w:p w:rsidR="00E10458" w:rsidRPr="00CB1F21" w:rsidRDefault="00E10458" w:rsidP="00F938D1">
                                  <w:pPr>
                                    <w:overflowPunct w:val="0"/>
                                    <w:spacing w:line="220" w:lineRule="exact"/>
                                    <w:textAlignment w:val="baseline"/>
                                    <w:rPr>
                                      <w:rFonts w:hAnsi="Times New Roman"/>
                                      <w:color w:val="000000"/>
                                      <w:kern w:val="0"/>
                                      <w:szCs w:val="21"/>
                                    </w:rPr>
                                  </w:pP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E10458" w:rsidRPr="00CB1F21" w:rsidRDefault="00E10458" w:rsidP="00F938D1">
                                  <w:pPr>
                                    <w:overflowPunct w:val="0"/>
                                    <w:spacing w:line="220" w:lineRule="exact"/>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E10458" w:rsidRPr="00CB1F21" w:rsidRDefault="00E10458" w:rsidP="00F938D1">
                                  <w:pPr>
                                    <w:overflowPunct w:val="0"/>
                                    <w:spacing w:line="220" w:lineRule="exact"/>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E10458" w:rsidRDefault="00E10458" w:rsidP="00F938D1">
                                  <w:pPr>
                                    <w:overflowPunct w:val="0"/>
                                    <w:spacing w:line="220" w:lineRule="exact"/>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E10458" w:rsidRPr="00F938D1" w:rsidRDefault="00E104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5.75pt;width:464.25pt;height:25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" strokeweight="1pt">
                      <v:stroke dashstyle="dash"/>
                      <v:textbox inset="5.85pt,.7pt,5.85pt,.7pt">
                        <w:txbxContent>
                          <w:p w:rsidR="00E10458" w:rsidRDefault="00E10458" w:rsidP="00C83BE5">
                            <w:pPr>
                              <w:overflowPunct w:val="0"/>
                              <w:spacing w:line="220" w:lineRule="exact"/>
                              <w:textAlignment w:val="baseline"/>
                              <w:rPr>
                                <w:rFonts w:hAnsi="ＭＳ 明朝" w:cs="ＭＳ 明朝"/>
                                <w:color w:val="000000"/>
                                <w:kern w:val="0"/>
                                <w:sz w:val="22"/>
                              </w:rPr>
                            </w:pPr>
                          </w:p>
                          <w:p w:rsidR="00E10458" w:rsidRPr="006A29E5" w:rsidRDefault="00E10458" w:rsidP="00C83BE5">
                            <w:pPr>
                              <w:overflowPunct w:val="0"/>
                              <w:spacing w:line="220" w:lineRule="exact"/>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特に具体的な施工計画（「工程管理」の適切性に係る（補足：工程表）を除く。）を記述する枠（以下「記述枠」という。）内の</w:t>
                            </w:r>
                            <w:r w:rsidRPr="006A29E5">
                              <w:rPr>
                                <w:rFonts w:eastAsia="ＭＳ ゴシック" w:hAnsi="Times New Roman" w:cs="ＭＳ ゴシック" w:hint="eastAsia"/>
                                <w:bCs/>
                                <w:color w:val="000000"/>
                                <w:kern w:val="0"/>
                                <w:sz w:val="22"/>
                              </w:rPr>
                              <w:t>文字の大きさの規格は</w:t>
                            </w:r>
                            <w:r w:rsidRPr="006A29E5">
                              <w:rPr>
                                <w:rFonts w:ascii="ＭＳ ゴシック" w:hAnsi="ＭＳ ゴシック" w:cs="ＭＳ ゴシック"/>
                                <w:bCs/>
                                <w:color w:val="000000"/>
                                <w:kern w:val="0"/>
                                <w:sz w:val="22"/>
                              </w:rPr>
                              <w:t>10.5</w:t>
                            </w:r>
                            <w:r w:rsidRPr="006A29E5">
                              <w:rPr>
                                <w:rFonts w:eastAsia="ＭＳ ゴシック" w:hAnsi="Times New Roman" w:cs="ＭＳ ゴシック" w:hint="eastAsia"/>
                                <w:bCs/>
                                <w:color w:val="000000"/>
                                <w:kern w:val="0"/>
                                <w:sz w:val="22"/>
                              </w:rPr>
                              <w:t>ﾎﾟｲﾝﾄ以上</w:t>
                            </w:r>
                            <w:r w:rsidRPr="006A29E5">
                              <w:rPr>
                                <w:rFonts w:hAnsi="ＭＳ 明朝" w:cs="ＭＳ 明朝" w:hint="eastAsia"/>
                                <w:color w:val="000000"/>
                                <w:kern w:val="0"/>
                                <w:sz w:val="22"/>
                              </w:rPr>
                              <w:t>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6A29E5">
                              <w:rPr>
                                <w:rFonts w:eastAsia="ＭＳ ゴシック" w:hAnsi="Times New Roman" w:cs="ＭＳ ゴシック" w:hint="eastAsia"/>
                                <w:bCs/>
                                <w:color w:val="000000"/>
                                <w:kern w:val="0"/>
                                <w:sz w:val="22"/>
                              </w:rPr>
                              <w:t>「記述枠」の規格値は縦</w:t>
                            </w:r>
                            <w:r w:rsidRPr="006A29E5">
                              <w:rPr>
                                <w:rFonts w:ascii="ＭＳ ゴシック" w:hAnsi="ＭＳ ゴシック" w:cs="ＭＳ ゴシック"/>
                                <w:bCs/>
                                <w:color w:val="000000"/>
                                <w:kern w:val="0"/>
                                <w:sz w:val="22"/>
                              </w:rPr>
                              <w:t>21.0cm</w:t>
                            </w:r>
                            <w:r w:rsidRPr="006A29E5">
                              <w:rPr>
                                <w:rFonts w:eastAsia="ＭＳ ゴシック" w:hAnsi="Times New Roman" w:cs="ＭＳ ゴシック" w:hint="eastAsia"/>
                                <w:bCs/>
                                <w:color w:val="000000"/>
                                <w:kern w:val="0"/>
                                <w:sz w:val="22"/>
                              </w:rPr>
                              <w:t>，横</w:t>
                            </w:r>
                            <w:r w:rsidRPr="006A29E5">
                              <w:rPr>
                                <w:rFonts w:ascii="ＭＳ ゴシック" w:hAnsi="ＭＳ ゴシック" w:cs="ＭＳ ゴシック"/>
                                <w:bCs/>
                                <w:color w:val="000000"/>
                                <w:kern w:val="0"/>
                                <w:sz w:val="22"/>
                              </w:rPr>
                              <w:t>17</w:t>
                            </w:r>
                            <w:r w:rsidRPr="006A29E5">
                              <w:rPr>
                                <w:rFonts w:ascii="ＭＳ ゴシック" w:hAnsi="ＭＳ ゴシック" w:cs="ＭＳ ゴシック" w:hint="eastAsia"/>
                                <w:bCs/>
                                <w:color w:val="000000"/>
                                <w:kern w:val="0"/>
                                <w:sz w:val="22"/>
                              </w:rPr>
                              <w:t>.</w:t>
                            </w:r>
                            <w:r w:rsidRPr="006A29E5">
                              <w:rPr>
                                <w:rFonts w:ascii="ＭＳ ゴシック" w:hAnsi="ＭＳ ゴシック" w:cs="ＭＳ ゴシック"/>
                                <w:bCs/>
                                <w:color w:val="000000"/>
                                <w:kern w:val="0"/>
                                <w:sz w:val="22"/>
                              </w:rPr>
                              <w:t>0cm</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とし，</w:t>
                            </w:r>
                            <w:r w:rsidRPr="006A29E5">
                              <w:rPr>
                                <w:rFonts w:ascii="ＭＳ ゴシック" w:eastAsia="ＭＳ ゴシック" w:hAnsi="ＭＳ ゴシック" w:cs="ＭＳ ゴシック" w:hint="eastAsia"/>
                                <w:bCs/>
                                <w:color w:val="000000"/>
                                <w:kern w:val="0"/>
                                <w:sz w:val="22"/>
                              </w:rPr>
                              <w:t>55行</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で規格値以内の「記述枠」内に</w:t>
                            </w:r>
                            <w:r w:rsidRPr="006A29E5">
                              <w:rPr>
                                <w:rFonts w:eastAsia="ＭＳ ゴシック" w:hAnsi="Times New Roman" w:cs="ＭＳ ゴシック" w:hint="eastAsia"/>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①</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文字の大きさが明らかに</w:t>
                            </w:r>
                            <w:r w:rsidRPr="006A29E5">
                              <w:rPr>
                                <w:rFonts w:ascii="ＭＳ ゴシック" w:eastAsia="ＭＳ ゴシック" w:hAnsi="ＭＳ ゴシック" w:cs="ＭＳ ゴシック" w:hint="eastAsia"/>
                                <w:bCs/>
                                <w:color w:val="000000"/>
                                <w:kern w:val="0"/>
                                <w:sz w:val="22"/>
                              </w:rPr>
                              <w:t>10.5</w:t>
                            </w:r>
                            <w:r w:rsidRPr="006A29E5">
                              <w:rPr>
                                <w:rFonts w:eastAsia="ＭＳ ゴシック" w:hAnsi="Times New Roman" w:cs="ＭＳ ゴシック" w:hint="eastAsia"/>
                                <w:bCs/>
                                <w:color w:val="000000"/>
                                <w:kern w:val="0"/>
                                <w:sz w:val="22"/>
                              </w:rPr>
                              <w:t>ポイントを下回る場合</w:t>
                            </w:r>
                            <w:r w:rsidRPr="006A29E5">
                              <w:rPr>
                                <w:rFonts w:ascii="ＭＳ ゴシック" w:hAnsi="ＭＳ ゴシック" w:cs="ＭＳ ゴシック"/>
                                <w:bCs/>
                                <w:color w:val="000000"/>
                                <w:kern w:val="0"/>
                                <w:sz w:val="22"/>
                              </w:rPr>
                              <w:t xml:space="preserve"> </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②「記述枠」が縦・横いずれか一方でも規格値か</w:t>
                            </w:r>
                            <w:r w:rsidRPr="006A29E5">
                              <w:rPr>
                                <w:rFonts w:ascii="ＭＳ ゴシック" w:eastAsia="ＭＳ ゴシック" w:hAnsi="ＭＳ ゴシック" w:cs="ＭＳ ゴシック" w:hint="eastAsia"/>
                                <w:bCs/>
                                <w:color w:val="000000"/>
                                <w:kern w:val="0"/>
                                <w:sz w:val="22"/>
                              </w:rPr>
                              <w:t>ら５mmを</w:t>
                            </w:r>
                            <w:r w:rsidRPr="006A29E5">
                              <w:rPr>
                                <w:rFonts w:eastAsia="ＭＳ ゴシック" w:hAnsi="Times New Roman" w:cs="ＭＳ ゴシック" w:hint="eastAsia"/>
                                <w:bCs/>
                                <w:color w:val="000000"/>
                                <w:kern w:val="0"/>
                                <w:sz w:val="22"/>
                              </w:rPr>
                              <w:t>超えて大きい場合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③「記述枠」内に</w:t>
                            </w:r>
                            <w:r w:rsidRPr="006A29E5">
                              <w:rPr>
                                <w:rFonts w:ascii="ＭＳ ゴシック" w:eastAsia="ＭＳ ゴシック" w:hAnsi="ＭＳ ゴシック" w:cs="ＭＳ ゴシック" w:hint="eastAsia"/>
                                <w:bCs/>
                                <w:color w:val="000000"/>
                                <w:kern w:val="0"/>
                                <w:sz w:val="22"/>
                              </w:rPr>
                              <w:t>56</w:t>
                            </w:r>
                            <w:r w:rsidRPr="006A29E5">
                              <w:rPr>
                                <w:rFonts w:eastAsia="ＭＳ ゴシック" w:hAnsi="Times New Roman" w:cs="ＭＳ ゴシック" w:hint="eastAsia"/>
                                <w:bCs/>
                                <w:color w:val="000000"/>
                                <w:kern w:val="0"/>
                                <w:sz w:val="22"/>
                              </w:rPr>
                              <w:t>行以上の記述がある場合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④</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Ａ４版でない場合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⑤</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指定の枚数を超えて記述している場合</w:t>
                            </w:r>
                          </w:p>
                          <w:p w:rsidR="00E10458" w:rsidRPr="00CB1F21" w:rsidRDefault="00E10458" w:rsidP="00F938D1">
                            <w:pPr>
                              <w:overflowPunct w:val="0"/>
                              <w:spacing w:line="220" w:lineRule="exact"/>
                              <w:textAlignment w:val="baseline"/>
                              <w:rPr>
                                <w:rFonts w:hAnsi="Times New Roman"/>
                                <w:color w:val="000000"/>
                                <w:kern w:val="0"/>
                                <w:szCs w:val="21"/>
                              </w:rPr>
                            </w:pP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E10458" w:rsidRPr="00CB1F21" w:rsidRDefault="00E10458" w:rsidP="00F938D1">
                            <w:pPr>
                              <w:overflowPunct w:val="0"/>
                              <w:spacing w:line="220" w:lineRule="exact"/>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E10458" w:rsidRPr="00CB1F21" w:rsidRDefault="00E10458" w:rsidP="00F938D1">
                            <w:pPr>
                              <w:overflowPunct w:val="0"/>
                              <w:spacing w:line="220" w:lineRule="exact"/>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E10458" w:rsidRDefault="00E10458" w:rsidP="00F938D1">
                            <w:pPr>
                              <w:overflowPunct w:val="0"/>
                              <w:spacing w:line="220" w:lineRule="exact"/>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E10458" w:rsidRPr="00F938D1" w:rsidRDefault="00E10458"/>
                        </w:txbxContent>
                      </v:textbox>
                    </v:shape>
                  </w:pict>
                </mc:Fallback>
              </mc:AlternateContent>
            </w:r>
          </w:p>
          <w:p w:rsidR="00A26B4C" w:rsidRDefault="00A26B4C"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Pr="002B7D73" w:rsidRDefault="00C83BE5" w:rsidP="00CB1F21">
            <w:pPr>
              <w:overflowPunct w:val="0"/>
              <w:spacing w:line="220" w:lineRule="exact"/>
              <w:textAlignment w:val="baseline"/>
              <w:rPr>
                <w:rFonts w:hAnsi="Times New Roman"/>
                <w:color w:val="000000"/>
                <w:kern w:val="0"/>
                <w:szCs w:val="21"/>
              </w:rPr>
            </w:pPr>
          </w:p>
          <w:p w:rsidR="00A26B4C" w:rsidRDefault="00A26B4C"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A26B4C" w:rsidRDefault="00A26B4C" w:rsidP="00CB1F21">
            <w:pPr>
              <w:overflowPunct w:val="0"/>
              <w:spacing w:line="220" w:lineRule="exact"/>
              <w:textAlignment w:val="baseline"/>
              <w:rPr>
                <w:rFonts w:hAnsi="ＭＳ 明朝" w:cs="ＭＳ 明朝"/>
                <w:color w:val="000000"/>
                <w:kern w:val="0"/>
                <w:szCs w:val="21"/>
              </w:rPr>
            </w:pPr>
          </w:p>
          <w:p w:rsidR="00C83BE5" w:rsidRDefault="00C83BE5" w:rsidP="00CB1F21">
            <w:pPr>
              <w:overflowPunct w:val="0"/>
              <w:spacing w:line="220" w:lineRule="exact"/>
              <w:textAlignment w:val="baseline"/>
              <w:rPr>
                <w:rFonts w:hAnsi="ＭＳ 明朝" w:cs="ＭＳ 明朝"/>
                <w:color w:val="000000"/>
                <w:kern w:val="0"/>
                <w:szCs w:val="21"/>
              </w:rPr>
            </w:pPr>
          </w:p>
          <w:p w:rsidR="00A26B4C" w:rsidRDefault="00A26B4C" w:rsidP="00CB1F21">
            <w:pPr>
              <w:overflowPunct w:val="0"/>
              <w:spacing w:line="220" w:lineRule="exact"/>
              <w:textAlignment w:val="baseline"/>
              <w:rPr>
                <w:rFonts w:hAnsi="ＭＳ 明朝" w:cs="ＭＳ 明朝"/>
                <w:color w:val="000000"/>
                <w:kern w:val="0"/>
                <w:szCs w:val="21"/>
              </w:rPr>
            </w:pPr>
          </w:p>
          <w:p w:rsidR="00A26B4C" w:rsidRPr="009A1E63" w:rsidRDefault="00D23A19" w:rsidP="00D23A19">
            <w:pPr>
              <w:overflowPunct w:val="0"/>
              <w:spacing w:line="220" w:lineRule="exact"/>
              <w:jc w:val="center"/>
              <w:textAlignment w:val="baseline"/>
              <w:rPr>
                <w:rFonts w:ascii="ＭＳ ゴシック" w:eastAsia="ＭＳ ゴシック" w:hAnsi="ＭＳ ゴシック" w:cs="ＭＳ 明朝"/>
                <w:color w:val="000000"/>
                <w:kern w:val="0"/>
                <w:szCs w:val="21"/>
              </w:rPr>
            </w:pPr>
            <w:r w:rsidRPr="009A1E63">
              <w:rPr>
                <w:rFonts w:ascii="ＭＳ ゴシック" w:eastAsia="ＭＳ ゴシック" w:hAnsi="ＭＳ ゴシック" w:cs="ＭＳ 明朝" w:hint="eastAsia"/>
                <w:color w:val="000000"/>
                <w:kern w:val="0"/>
                <w:szCs w:val="21"/>
              </w:rPr>
              <w:t>＜記述枠：縦21cm×横17cm以内に制限＞</w:t>
            </w:r>
          </w:p>
          <w:p w:rsidR="00A26B4C" w:rsidRDefault="00D84821" w:rsidP="00CB1F21">
            <w:pPr>
              <w:overflowPunct w:val="0"/>
              <w:spacing w:line="220" w:lineRule="exact"/>
              <w:textAlignment w:val="baseline"/>
              <w:rPr>
                <w:rFonts w:hAnsi="ＭＳ 明朝" w:cs="ＭＳ 明朝"/>
                <w:color w:val="000000"/>
                <w:kern w:val="0"/>
                <w:szCs w:val="21"/>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-63500</wp:posOffset>
                      </wp:positionH>
                      <wp:positionV relativeFrom="paragraph">
                        <wp:posOffset>12064</wp:posOffset>
                      </wp:positionV>
                      <wp:extent cx="61055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CE227EB" id="直線矢印コネクタ 1" o:spid="_x0000_s1026" type="#_x0000_t32" style="position:absolute;left:0;text-align:left;margin-left:-5pt;margin-top:.95pt;width:480.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" strokecolor="windowText" strokeweight=".25pt">
                      <v:stroke startarrow="open" endarrow="open"/>
                      <o:lock v:ext="edit" shapetype="f"/>
                    </v:shape>
                  </w:pict>
                </mc:Fallback>
              </mc:AlternateContent>
            </w:r>
          </w:p>
          <w:p w:rsidR="00A26B4C" w:rsidRDefault="00A26B4C" w:rsidP="00A26B4C">
            <w:pPr>
              <w:overflowPunct w:val="0"/>
              <w:spacing w:line="208" w:lineRule="exact"/>
              <w:textAlignment w:val="baseline"/>
              <w:rPr>
                <w:rFonts w:hAnsi="ＭＳ 明朝" w:cs="ＭＳ 明朝"/>
                <w:color w:val="000000"/>
                <w:kern w:val="0"/>
                <w:szCs w:val="21"/>
              </w:rPr>
            </w:pPr>
          </w:p>
          <w:p w:rsidR="00A26B4C" w:rsidRDefault="00A26B4C" w:rsidP="00A26B4C">
            <w:pPr>
              <w:overflowPunct w:val="0"/>
              <w:spacing w:line="208" w:lineRule="exact"/>
              <w:textAlignment w:val="baseline"/>
              <w:rPr>
                <w:rFonts w:hAnsi="ＭＳ 明朝" w:cs="ＭＳ 明朝"/>
                <w:color w:val="000000"/>
                <w:kern w:val="0"/>
                <w:szCs w:val="21"/>
              </w:rPr>
            </w:pPr>
          </w:p>
          <w:p w:rsidR="00A26B4C" w:rsidRDefault="00A26B4C" w:rsidP="00A26B4C">
            <w:pPr>
              <w:overflowPunct w:val="0"/>
              <w:spacing w:line="208" w:lineRule="exact"/>
              <w:textAlignment w:val="baseline"/>
              <w:rPr>
                <w:rFonts w:hAnsi="ＭＳ 明朝" w:cs="ＭＳ 明朝"/>
                <w:color w:val="000000"/>
                <w:kern w:val="0"/>
                <w:szCs w:val="21"/>
              </w:rPr>
            </w:pPr>
          </w:p>
        </w:tc>
      </w:tr>
    </w:tbl>
    <w:p w:rsidR="00A26B4C" w:rsidRDefault="00A26B4C" w:rsidP="00F938D1">
      <w:pPr>
        <w:ind w:firstLineChars="100" w:firstLine="210"/>
        <w:rPr>
          <w:rFonts w:hAnsi="ＭＳ 明朝" w:cs="ＭＳ 明朝"/>
          <w:color w:val="000000"/>
          <w:kern w:val="0"/>
          <w:szCs w:val="21"/>
        </w:rPr>
      </w:pPr>
      <w:r w:rsidRPr="002B7D73">
        <w:rPr>
          <w:rFonts w:hAnsi="ＭＳ 明朝" w:cs="ＭＳ 明朝" w:hint="eastAsia"/>
          <w:color w:val="000000"/>
          <w:kern w:val="0"/>
          <w:szCs w:val="21"/>
        </w:rPr>
        <w:t>※Ａ４版</w:t>
      </w:r>
      <w:r w:rsidRPr="002B7D73">
        <w:rPr>
          <w:rFonts w:eastAsia="ＭＳ ゴシック" w:hAnsi="Times New Roman" w:cs="ＭＳ ゴシック" w:hint="eastAsia"/>
          <w:color w:val="000000"/>
          <w:kern w:val="0"/>
          <w:szCs w:val="21"/>
        </w:rPr>
        <w:t>１枚（１ページ）</w:t>
      </w:r>
      <w:r w:rsidRPr="002B7D73">
        <w:rPr>
          <w:rFonts w:hAnsi="ＭＳ 明朝" w:cs="ＭＳ 明朝" w:hint="eastAsia"/>
          <w:color w:val="000000"/>
          <w:kern w:val="0"/>
          <w:szCs w:val="21"/>
        </w:rPr>
        <w:t>に記入し，記述する文字に</w:t>
      </w:r>
      <w:r w:rsidRPr="002B7D73">
        <w:rPr>
          <w:rFonts w:hAnsi="ＭＳ 明朝" w:cs="ＭＳ 明朝" w:hint="eastAsia"/>
          <w:color w:val="000000"/>
          <w:kern w:val="0"/>
          <w:szCs w:val="21"/>
          <w:u w:val="thick" w:color="000000"/>
        </w:rPr>
        <w:t>アンダーライン</w:t>
      </w:r>
      <w:r w:rsidRPr="002B7D73">
        <w:rPr>
          <w:rFonts w:hAnsi="ＭＳ 明朝" w:cs="ＭＳ 明朝" w:hint="eastAsia"/>
          <w:color w:val="000000"/>
          <w:kern w:val="0"/>
          <w:szCs w:val="21"/>
        </w:rPr>
        <w:t>を使用しないこと。</w:t>
      </w:r>
    </w:p>
    <w:sectPr w:rsidR="00A26B4C" w:rsidSect="002B7D73">
      <w:headerReference w:type="default" r:id="rId8"/>
      <w:pgSz w:w="11906" w:h="16838" w:code="9"/>
      <w:pgMar w:top="1134" w:right="851" w:bottom="851" w:left="1134" w:header="567"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22" w:rsidRDefault="00EB5422" w:rsidP="00D62ADC">
      <w:r>
        <w:separator/>
      </w:r>
    </w:p>
  </w:endnote>
  <w:endnote w:type="continuationSeparator" w:id="0">
    <w:p w:rsidR="00EB5422" w:rsidRDefault="00EB5422" w:rsidP="00D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22" w:rsidRDefault="00EB5422" w:rsidP="00D62ADC">
      <w:r>
        <w:separator/>
      </w:r>
    </w:p>
  </w:footnote>
  <w:footnote w:type="continuationSeparator" w:id="0">
    <w:p w:rsidR="00EB5422" w:rsidRDefault="00EB5422" w:rsidP="00D6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58" w:rsidRDefault="00E10458" w:rsidP="009A1E63">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t>（用紙Ａ４）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4C35"/>
    <w:multiLevelType w:val="hybridMultilevel"/>
    <w:tmpl w:val="81E8263E"/>
    <w:lvl w:ilvl="0" w:tplc="2444AC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C60148"/>
    <w:multiLevelType w:val="hybridMultilevel"/>
    <w:tmpl w:val="7DD8403A"/>
    <w:lvl w:ilvl="0" w:tplc="6FC2F0AC">
      <w:start w:val="1"/>
      <w:numFmt w:val="decimalEnclosedCircle"/>
      <w:lvlText w:val="%1"/>
      <w:lvlJc w:val="left"/>
      <w:pPr>
        <w:ind w:left="360" w:hanging="360"/>
      </w:pPr>
      <w:rPr>
        <w:rFonts w:hAnsi="ＭＳ 明朝"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854293"/>
    <w:multiLevelType w:val="hybridMultilevel"/>
    <w:tmpl w:val="3308398C"/>
    <w:lvl w:ilvl="0" w:tplc="FD402CE0">
      <w:start w:val="1"/>
      <w:numFmt w:val="decimalEnclosedCircle"/>
      <w:lvlText w:val="%1"/>
      <w:lvlJc w:val="left"/>
      <w:pPr>
        <w:ind w:left="547" w:hanging="360"/>
      </w:pPr>
      <w:rPr>
        <w:rFonts w:hAnsi="ＭＳ 明朝" w:cs="ＭＳ 明朝" w:hint="default"/>
        <w:color w:val="000000" w:themeColor="text1"/>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CF"/>
    <w:rsid w:val="0003069B"/>
    <w:rsid w:val="001775AB"/>
    <w:rsid w:val="00232E64"/>
    <w:rsid w:val="002B2643"/>
    <w:rsid w:val="002B7D73"/>
    <w:rsid w:val="00385A5B"/>
    <w:rsid w:val="0039259D"/>
    <w:rsid w:val="003D64CA"/>
    <w:rsid w:val="004132A8"/>
    <w:rsid w:val="004446FB"/>
    <w:rsid w:val="004A68C8"/>
    <w:rsid w:val="004B40B4"/>
    <w:rsid w:val="004D2710"/>
    <w:rsid w:val="004D5190"/>
    <w:rsid w:val="005011DC"/>
    <w:rsid w:val="005D7DC6"/>
    <w:rsid w:val="0061326D"/>
    <w:rsid w:val="0063177C"/>
    <w:rsid w:val="00636762"/>
    <w:rsid w:val="00661D21"/>
    <w:rsid w:val="006956A0"/>
    <w:rsid w:val="006A29E5"/>
    <w:rsid w:val="006A66EA"/>
    <w:rsid w:val="006B577C"/>
    <w:rsid w:val="00740A40"/>
    <w:rsid w:val="0076688D"/>
    <w:rsid w:val="008846F3"/>
    <w:rsid w:val="008D1EC2"/>
    <w:rsid w:val="00921A67"/>
    <w:rsid w:val="00930A2A"/>
    <w:rsid w:val="009533E9"/>
    <w:rsid w:val="009A1E63"/>
    <w:rsid w:val="00A24076"/>
    <w:rsid w:val="00A26B4C"/>
    <w:rsid w:val="00A3770C"/>
    <w:rsid w:val="00A55EF4"/>
    <w:rsid w:val="00A633A1"/>
    <w:rsid w:val="00A84956"/>
    <w:rsid w:val="00A8637C"/>
    <w:rsid w:val="00AD61A4"/>
    <w:rsid w:val="00B53AFB"/>
    <w:rsid w:val="00BF13C7"/>
    <w:rsid w:val="00C83BE5"/>
    <w:rsid w:val="00CB1F21"/>
    <w:rsid w:val="00CD7BB2"/>
    <w:rsid w:val="00CF3970"/>
    <w:rsid w:val="00D11634"/>
    <w:rsid w:val="00D20BEE"/>
    <w:rsid w:val="00D23A19"/>
    <w:rsid w:val="00D50B4A"/>
    <w:rsid w:val="00D62ADC"/>
    <w:rsid w:val="00D84821"/>
    <w:rsid w:val="00E01B73"/>
    <w:rsid w:val="00E10458"/>
    <w:rsid w:val="00E35B2C"/>
    <w:rsid w:val="00E434CF"/>
    <w:rsid w:val="00E7437C"/>
    <w:rsid w:val="00EA39D0"/>
    <w:rsid w:val="00EA7290"/>
    <w:rsid w:val="00EB255D"/>
    <w:rsid w:val="00EB5422"/>
    <w:rsid w:val="00EF3C40"/>
    <w:rsid w:val="00F9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487B049-11B9-452D-962A-A9F9A4C2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19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ADC"/>
    <w:pPr>
      <w:tabs>
        <w:tab w:val="center" w:pos="4252"/>
        <w:tab w:val="right" w:pos="8504"/>
      </w:tabs>
      <w:snapToGrid w:val="0"/>
    </w:pPr>
  </w:style>
  <w:style w:type="character" w:customStyle="1" w:styleId="a4">
    <w:name w:val="ヘッダー (文字)"/>
    <w:link w:val="a3"/>
    <w:uiPriority w:val="99"/>
    <w:rsid w:val="00D62ADC"/>
    <w:rPr>
      <w:rFonts w:ascii="ＭＳ 明朝" w:eastAsia="ＭＳ 明朝"/>
    </w:rPr>
  </w:style>
  <w:style w:type="paragraph" w:styleId="a5">
    <w:name w:val="footer"/>
    <w:basedOn w:val="a"/>
    <w:link w:val="a6"/>
    <w:uiPriority w:val="99"/>
    <w:unhideWhenUsed/>
    <w:rsid w:val="00D62ADC"/>
    <w:pPr>
      <w:tabs>
        <w:tab w:val="center" w:pos="4252"/>
        <w:tab w:val="right" w:pos="8504"/>
      </w:tabs>
      <w:snapToGrid w:val="0"/>
    </w:pPr>
  </w:style>
  <w:style w:type="character" w:customStyle="1" w:styleId="a6">
    <w:name w:val="フッター (文字)"/>
    <w:link w:val="a5"/>
    <w:uiPriority w:val="99"/>
    <w:rsid w:val="00D62ADC"/>
    <w:rPr>
      <w:rFonts w:ascii="ＭＳ 明朝" w:eastAsia="ＭＳ 明朝"/>
    </w:rPr>
  </w:style>
  <w:style w:type="paragraph" w:styleId="a7">
    <w:name w:val="List Paragraph"/>
    <w:basedOn w:val="a"/>
    <w:uiPriority w:val="34"/>
    <w:qFormat/>
    <w:rsid w:val="004D5190"/>
    <w:pPr>
      <w:ind w:leftChars="400" w:left="840"/>
    </w:pPr>
  </w:style>
  <w:style w:type="paragraph" w:styleId="a8">
    <w:name w:val="Balloon Text"/>
    <w:basedOn w:val="a"/>
    <w:link w:val="a9"/>
    <w:uiPriority w:val="99"/>
    <w:semiHidden/>
    <w:unhideWhenUsed/>
    <w:rsid w:val="00921A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1A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90FF-F3B7-4748-800C-F4DDD13C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徳島県</dc:creator>
  <cp:lastModifiedBy>Windows ユーザー</cp:lastModifiedBy>
  <cp:revision>5</cp:revision>
  <cp:lastPrinted>2020-05-11T04:32:00Z</cp:lastPrinted>
  <dcterms:created xsi:type="dcterms:W3CDTF">2020-05-11T04:38:00Z</dcterms:created>
  <dcterms:modified xsi:type="dcterms:W3CDTF">2020-05-14T23:39:00Z</dcterms:modified>
</cp:coreProperties>
</file>